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FCDF3" w14:textId="0BB2D8A1" w:rsidR="00674E06" w:rsidRPr="00FF63E6" w:rsidRDefault="005E7EAC" w:rsidP="005E7EAC">
      <w:pPr>
        <w:pStyle w:val="a3"/>
        <w:spacing w:after="240"/>
        <w:rPr>
          <w:rFonts w:ascii="黑体" w:eastAsia="黑体" w:hAnsi="黑体"/>
          <w:sz w:val="36"/>
          <w:szCs w:val="36"/>
        </w:rPr>
      </w:pPr>
      <w:r w:rsidRPr="00FF63E6">
        <w:rPr>
          <w:rFonts w:ascii="黑体" w:eastAsia="黑体" w:hAnsi="黑体" w:hint="eastAsia"/>
          <w:sz w:val="36"/>
          <w:szCs w:val="36"/>
        </w:rPr>
        <w:t>辽宁科技学院</w:t>
      </w:r>
      <w:r w:rsidR="00674E06" w:rsidRPr="00FF63E6">
        <w:rPr>
          <w:rFonts w:ascii="黑体" w:eastAsia="黑体" w:hAnsi="黑体" w:hint="eastAsia"/>
          <w:sz w:val="36"/>
          <w:szCs w:val="36"/>
        </w:rPr>
        <w:t>课程思政示范课程建设项目申报指南</w:t>
      </w:r>
    </w:p>
    <w:p w14:paraId="29FCA969" w14:textId="77777777" w:rsidR="00674E06" w:rsidRPr="005E7EAC" w:rsidRDefault="00674E06" w:rsidP="005E7EAC">
      <w:pPr>
        <w:pStyle w:val="1"/>
        <w:spacing w:before="120" w:after="120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5E7EAC">
        <w:rPr>
          <w:rFonts w:ascii="Times New Roman" w:eastAsia="仿宋" w:hAnsi="Times New Roman" w:cs="Times New Roman"/>
          <w:sz w:val="32"/>
          <w:szCs w:val="32"/>
        </w:rPr>
        <w:t>一、指导思想</w:t>
      </w:r>
    </w:p>
    <w:p w14:paraId="5CFBFB95" w14:textId="262BB89A" w:rsidR="00674E06" w:rsidRPr="005E7EAC" w:rsidRDefault="00674E06" w:rsidP="005E7EAC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E7EAC">
        <w:rPr>
          <w:rFonts w:ascii="Times New Roman" w:eastAsia="仿宋" w:hAnsi="Times New Roman" w:cs="Times New Roman"/>
          <w:sz w:val="32"/>
          <w:szCs w:val="32"/>
        </w:rPr>
        <w:t>以习近平新时代中国特色社会主义思想为指导，坚持以立德树人为根本，以社会主义核心价值观教育为主线，以构建全员、全过程、全方位育人的</w:t>
      </w:r>
      <w:r w:rsidR="005E7EAC">
        <w:rPr>
          <w:rFonts w:ascii="Times New Roman" w:eastAsia="仿宋" w:hAnsi="Times New Roman" w:cs="Times New Roman" w:hint="eastAsia"/>
          <w:sz w:val="32"/>
          <w:szCs w:val="32"/>
        </w:rPr>
        <w:t>“大</w:t>
      </w:r>
      <w:r w:rsidR="005E7EAC" w:rsidRPr="005E7EAC">
        <w:rPr>
          <w:rFonts w:ascii="Times New Roman" w:eastAsia="仿宋" w:hAnsi="Times New Roman" w:cs="Times New Roman"/>
          <w:sz w:val="32"/>
          <w:szCs w:val="32"/>
        </w:rPr>
        <w:t>思政</w:t>
      </w:r>
      <w:r w:rsidR="005E7EAC"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Pr="005E7EAC">
        <w:rPr>
          <w:rFonts w:ascii="Times New Roman" w:eastAsia="仿宋" w:hAnsi="Times New Roman" w:cs="Times New Roman"/>
          <w:sz w:val="32"/>
          <w:szCs w:val="32"/>
        </w:rPr>
        <w:t>工作格局为目标，深入挖掘提炼各类课程所蕴含的思政要素和德育功能，强化课程思政的科学化、规范化与体系化，实现思政教育与专业教育的协同效应，知识传授、能力培养与价值引领的有机统一，提高课堂教学质量，提升育人成效。</w:t>
      </w:r>
    </w:p>
    <w:p w14:paraId="49EF662F" w14:textId="77777777" w:rsidR="00674E06" w:rsidRPr="005E7EAC" w:rsidRDefault="00674E06" w:rsidP="005E7EAC">
      <w:pPr>
        <w:pStyle w:val="1"/>
        <w:spacing w:before="120" w:after="120"/>
        <w:ind w:firstLineChars="200" w:firstLine="643"/>
        <w:rPr>
          <w:rFonts w:ascii="仿宋" w:eastAsia="仿宋" w:hAnsi="仿宋"/>
          <w:sz w:val="32"/>
          <w:szCs w:val="32"/>
        </w:rPr>
      </w:pPr>
      <w:r w:rsidRPr="005E7EAC">
        <w:rPr>
          <w:rFonts w:ascii="Times New Roman" w:eastAsia="仿宋" w:hAnsi="Times New Roman" w:cs="Times New Roman" w:hint="eastAsia"/>
          <w:sz w:val="32"/>
          <w:szCs w:val="32"/>
        </w:rPr>
        <w:t>二、建设要求</w:t>
      </w:r>
    </w:p>
    <w:p w14:paraId="002FF7DD" w14:textId="52E06DA6" w:rsidR="005E7EAC" w:rsidRDefault="00674E06" w:rsidP="005E7EA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E7EAC">
        <w:rPr>
          <w:rFonts w:ascii="仿宋" w:eastAsia="仿宋" w:hAnsi="仿宋"/>
          <w:sz w:val="32"/>
          <w:szCs w:val="32"/>
        </w:rPr>
        <w:t>1.课程思政示范课程必须落实立德树人根本任务，具备价</w:t>
      </w:r>
      <w:r w:rsidRPr="005E7EAC">
        <w:rPr>
          <w:rFonts w:ascii="仿宋" w:eastAsia="仿宋" w:hAnsi="仿宋" w:hint="eastAsia"/>
          <w:sz w:val="32"/>
          <w:szCs w:val="32"/>
        </w:rPr>
        <w:t>值塑造、能力培养、知识传授“三位一体”的人才培养目标。教师应当以马克思主义为指导，深入学习贯彻习近平关于教育的重要论述，在知识传授中注重强调价值引领，善于挖掘各类思想政治教育元素并融入教学各环节。要充分体现思想政治教育元素，撰写体现课程思政改革思路的课程教学大纲、教案等教学文件，明确课程目标、课堂教学目标，改革教学方法、评价方法，产生预期学习成果达成度测评证据，形成可推广可复制的教学改革经验。</w:t>
      </w:r>
    </w:p>
    <w:p w14:paraId="4B448425" w14:textId="2864B4DB" w:rsidR="00674E06" w:rsidRPr="00E30340" w:rsidRDefault="00674E06" w:rsidP="005E7EAC">
      <w:pPr>
        <w:spacing w:line="56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5E7EAC">
        <w:rPr>
          <w:rFonts w:ascii="仿宋" w:eastAsia="仿宋" w:hAnsi="仿宋"/>
          <w:sz w:val="32"/>
          <w:szCs w:val="32"/>
        </w:rPr>
        <w:t>2.课程思政示范课程要创新人才培养效果评价，应根据专</w:t>
      </w:r>
      <w:r w:rsidRPr="005E7EAC">
        <w:rPr>
          <w:rFonts w:ascii="仿宋" w:eastAsia="仿宋" w:hAnsi="仿宋" w:hint="eastAsia"/>
          <w:sz w:val="32"/>
          <w:szCs w:val="32"/>
        </w:rPr>
        <w:t>业人才培养情况和课程教学情况等，</w:t>
      </w:r>
      <w:r w:rsidR="005F4524">
        <w:rPr>
          <w:rFonts w:ascii="仿宋" w:eastAsia="仿宋" w:hAnsi="仿宋" w:hint="eastAsia"/>
          <w:sz w:val="32"/>
          <w:szCs w:val="32"/>
        </w:rPr>
        <w:t>制定</w:t>
      </w:r>
      <w:r w:rsidRPr="005E7EAC">
        <w:rPr>
          <w:rFonts w:ascii="仿宋" w:eastAsia="仿宋" w:hAnsi="仿宋" w:hint="eastAsia"/>
          <w:sz w:val="32"/>
          <w:szCs w:val="32"/>
        </w:rPr>
        <w:t>思政育人的课堂教学评价标准。</w:t>
      </w:r>
      <w:r w:rsidRPr="00E30340">
        <w:rPr>
          <w:rFonts w:ascii="仿宋" w:eastAsia="仿宋" w:hAnsi="仿宋" w:hint="eastAsia"/>
          <w:color w:val="FF0000"/>
          <w:sz w:val="32"/>
          <w:szCs w:val="32"/>
        </w:rPr>
        <w:t>要</w:t>
      </w:r>
      <w:r w:rsidR="005F4524" w:rsidRPr="00E30340">
        <w:rPr>
          <w:rFonts w:ascii="仿宋" w:eastAsia="仿宋" w:hAnsi="仿宋" w:hint="eastAsia"/>
          <w:color w:val="FF0000"/>
          <w:sz w:val="32"/>
          <w:szCs w:val="32"/>
        </w:rPr>
        <w:t>建设</w:t>
      </w:r>
      <w:r w:rsidRPr="00E30340">
        <w:rPr>
          <w:rFonts w:ascii="仿宋" w:eastAsia="仿宋" w:hAnsi="仿宋" w:hint="eastAsia"/>
          <w:color w:val="FF0000"/>
          <w:sz w:val="32"/>
          <w:szCs w:val="32"/>
        </w:rPr>
        <w:t>思想政治教育融入人才培养案例库，</w:t>
      </w:r>
      <w:r w:rsidR="005F4524" w:rsidRPr="00E30340">
        <w:rPr>
          <w:rFonts w:ascii="仿宋" w:eastAsia="仿宋" w:hAnsi="仿宋" w:hint="eastAsia"/>
          <w:color w:val="FF0000"/>
          <w:sz w:val="32"/>
          <w:szCs w:val="32"/>
        </w:rPr>
        <w:lastRenderedPageBreak/>
        <w:t>凝练</w:t>
      </w:r>
      <w:r w:rsidRPr="00E30340">
        <w:rPr>
          <w:rFonts w:ascii="仿宋" w:eastAsia="仿宋" w:hAnsi="仿宋"/>
          <w:color w:val="FF0000"/>
          <w:sz w:val="32"/>
          <w:szCs w:val="32"/>
        </w:rPr>
        <w:t>5-8个</w:t>
      </w:r>
      <w:r w:rsidRPr="00E30340">
        <w:rPr>
          <w:rFonts w:ascii="仿宋" w:eastAsia="仿宋" w:hAnsi="仿宋" w:hint="eastAsia"/>
          <w:color w:val="FF0000"/>
          <w:sz w:val="32"/>
          <w:szCs w:val="32"/>
        </w:rPr>
        <w:t>包含设计方案与实施成果的思政育人典型教学案例，编写具有课程特色的教学参考资料。</w:t>
      </w:r>
    </w:p>
    <w:p w14:paraId="1E8E5563" w14:textId="0EBFF139" w:rsidR="00674E06" w:rsidRPr="005E7EAC" w:rsidRDefault="00674E06" w:rsidP="005E7EA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E7EAC">
        <w:rPr>
          <w:rFonts w:ascii="仿宋" w:eastAsia="仿宋" w:hAnsi="仿宋"/>
          <w:sz w:val="32"/>
          <w:szCs w:val="32"/>
        </w:rPr>
        <w:t>3.课程思政示范课程应因课制宜</w:t>
      </w:r>
      <w:r w:rsidR="008D37FE">
        <w:rPr>
          <w:rFonts w:ascii="仿宋" w:eastAsia="仿宋" w:hAnsi="仿宋" w:hint="eastAsia"/>
          <w:sz w:val="32"/>
          <w:szCs w:val="32"/>
        </w:rPr>
        <w:t>，</w:t>
      </w:r>
      <w:r w:rsidRPr="005E7EAC">
        <w:rPr>
          <w:rFonts w:ascii="仿宋" w:eastAsia="仿宋" w:hAnsi="仿宋"/>
          <w:sz w:val="32"/>
          <w:szCs w:val="32"/>
        </w:rPr>
        <w:t>积极探索</w:t>
      </w:r>
      <w:r w:rsidR="008D37FE">
        <w:rPr>
          <w:rFonts w:ascii="仿宋" w:eastAsia="仿宋" w:hAnsi="仿宋" w:hint="eastAsia"/>
          <w:sz w:val="32"/>
          <w:szCs w:val="32"/>
        </w:rPr>
        <w:t>线上线下混合式教学、</w:t>
      </w:r>
      <w:r w:rsidRPr="005E7EAC">
        <w:rPr>
          <w:rFonts w:ascii="仿宋" w:eastAsia="仿宋" w:hAnsi="仿宋"/>
          <w:sz w:val="32"/>
          <w:szCs w:val="32"/>
        </w:rPr>
        <w:t>探究式</w:t>
      </w:r>
      <w:r w:rsidR="008D37FE">
        <w:rPr>
          <w:rFonts w:ascii="仿宋" w:eastAsia="仿宋" w:hAnsi="仿宋" w:hint="eastAsia"/>
          <w:sz w:val="32"/>
          <w:szCs w:val="32"/>
        </w:rPr>
        <w:t>—小班化</w:t>
      </w:r>
      <w:r w:rsidRPr="005E7EAC">
        <w:rPr>
          <w:rFonts w:ascii="仿宋" w:eastAsia="仿宋" w:hAnsi="仿宋" w:hint="eastAsia"/>
          <w:sz w:val="32"/>
          <w:szCs w:val="32"/>
        </w:rPr>
        <w:t>教学模式，推行</w:t>
      </w:r>
      <w:r w:rsidR="008D37FE">
        <w:rPr>
          <w:rFonts w:ascii="仿宋" w:eastAsia="仿宋" w:hAnsi="仿宋" w:hint="eastAsia"/>
          <w:sz w:val="32"/>
          <w:szCs w:val="32"/>
        </w:rPr>
        <w:t>“</w:t>
      </w:r>
      <w:r w:rsidR="008D37FE" w:rsidRPr="005E7EAC">
        <w:rPr>
          <w:rFonts w:ascii="仿宋" w:eastAsia="仿宋" w:hAnsi="仿宋" w:hint="eastAsia"/>
          <w:sz w:val="32"/>
          <w:szCs w:val="32"/>
        </w:rPr>
        <w:t>小班</w:t>
      </w:r>
      <w:r w:rsidR="008D37FE">
        <w:rPr>
          <w:rFonts w:ascii="仿宋" w:eastAsia="仿宋" w:hAnsi="仿宋" w:hint="eastAsia"/>
          <w:sz w:val="32"/>
          <w:szCs w:val="32"/>
        </w:rPr>
        <w:t>”</w:t>
      </w:r>
      <w:r w:rsidRPr="005E7EAC">
        <w:rPr>
          <w:rFonts w:ascii="仿宋" w:eastAsia="仿宋" w:hAnsi="仿宋" w:hint="eastAsia"/>
          <w:sz w:val="32"/>
          <w:szCs w:val="32"/>
        </w:rPr>
        <w:t>研讨、全过程考核、非标准答案考试等改革，科学提高学生学习强度和学业挑战度。鼓励教师积极探索运用翻转课堂、</w:t>
      </w:r>
      <w:r w:rsidRPr="005E7EAC">
        <w:rPr>
          <w:rFonts w:ascii="仿宋" w:eastAsia="仿宋" w:hAnsi="仿宋"/>
          <w:sz w:val="32"/>
          <w:szCs w:val="32"/>
        </w:rPr>
        <w:t>TBL（小组合作学习）、PBL（问</w:t>
      </w:r>
      <w:r w:rsidRPr="005E7EAC">
        <w:rPr>
          <w:rFonts w:ascii="仿宋" w:eastAsia="仿宋" w:hAnsi="仿宋" w:hint="eastAsia"/>
          <w:sz w:val="32"/>
          <w:szCs w:val="32"/>
        </w:rPr>
        <w:t>题式学习）等教育教学方法，增强师生深度沟通交流，激发学生独立思考，鼓励学生</w:t>
      </w:r>
      <w:r w:rsidRPr="004B0457">
        <w:rPr>
          <w:rFonts w:ascii="仿宋" w:eastAsia="仿宋" w:hAnsi="仿宋" w:hint="eastAsia"/>
          <w:sz w:val="32"/>
          <w:szCs w:val="32"/>
        </w:rPr>
        <w:t>敢于善于</w:t>
      </w:r>
      <w:r w:rsidRPr="005E7EAC">
        <w:rPr>
          <w:rFonts w:ascii="仿宋" w:eastAsia="仿宋" w:hAnsi="仿宋" w:hint="eastAsia"/>
          <w:sz w:val="32"/>
          <w:szCs w:val="32"/>
        </w:rPr>
        <w:t>表达，培养学生科学思辨能力。</w:t>
      </w:r>
      <w:r w:rsidR="008D37FE">
        <w:rPr>
          <w:rFonts w:ascii="仿宋" w:eastAsia="仿宋" w:hAnsi="仿宋" w:hint="eastAsia"/>
          <w:sz w:val="32"/>
          <w:szCs w:val="32"/>
        </w:rPr>
        <w:t>“</w:t>
      </w:r>
      <w:r w:rsidR="008D37FE" w:rsidRPr="005E7EAC">
        <w:rPr>
          <w:rFonts w:ascii="仿宋" w:eastAsia="仿宋" w:hAnsi="仿宋" w:hint="eastAsia"/>
          <w:sz w:val="32"/>
          <w:szCs w:val="32"/>
        </w:rPr>
        <w:t>小班</w:t>
      </w:r>
      <w:r w:rsidR="008D37FE">
        <w:rPr>
          <w:rFonts w:ascii="仿宋" w:eastAsia="仿宋" w:hAnsi="仿宋" w:hint="eastAsia"/>
          <w:sz w:val="32"/>
          <w:szCs w:val="32"/>
        </w:rPr>
        <w:t>”</w:t>
      </w:r>
      <w:r w:rsidRPr="005E7EAC">
        <w:rPr>
          <w:rFonts w:ascii="仿宋" w:eastAsia="仿宋" w:hAnsi="仿宋" w:hint="eastAsia"/>
          <w:sz w:val="32"/>
          <w:szCs w:val="32"/>
        </w:rPr>
        <w:t>研讨的内容要从课程知识层面上升到专业知识层面、社会经济层面，以及上升到国家发展和民族振兴层面。</w:t>
      </w:r>
    </w:p>
    <w:p w14:paraId="556E85F0" w14:textId="77777777" w:rsidR="00674E06" w:rsidRPr="008D37FE" w:rsidRDefault="00674E06" w:rsidP="008D37FE">
      <w:pPr>
        <w:pStyle w:val="1"/>
        <w:spacing w:before="120" w:after="120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8D37FE">
        <w:rPr>
          <w:rFonts w:ascii="Times New Roman" w:eastAsia="仿宋" w:hAnsi="Times New Roman" w:cs="Times New Roman" w:hint="eastAsia"/>
          <w:sz w:val="32"/>
          <w:szCs w:val="32"/>
        </w:rPr>
        <w:t>三、建设成果</w:t>
      </w:r>
    </w:p>
    <w:p w14:paraId="0C153343" w14:textId="6B9A0672" w:rsidR="00674E06" w:rsidRPr="005E7EAC" w:rsidRDefault="00674E06" w:rsidP="005E7EA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F7E5E">
        <w:rPr>
          <w:rFonts w:ascii="仿宋" w:eastAsia="仿宋" w:hAnsi="仿宋" w:hint="eastAsia"/>
          <w:sz w:val="32"/>
          <w:szCs w:val="32"/>
        </w:rPr>
        <w:t>立项建设的课程思政示范课程</w:t>
      </w:r>
      <w:r w:rsidR="008D37FE" w:rsidRPr="00CF7E5E">
        <w:rPr>
          <w:rFonts w:ascii="仿宋" w:eastAsia="仿宋" w:hAnsi="仿宋" w:hint="eastAsia"/>
          <w:sz w:val="32"/>
          <w:szCs w:val="32"/>
        </w:rPr>
        <w:t>应</w:t>
      </w:r>
      <w:r w:rsidRPr="00CF7E5E">
        <w:rPr>
          <w:rFonts w:ascii="仿宋" w:eastAsia="仿宋" w:hAnsi="仿宋"/>
          <w:sz w:val="32"/>
          <w:szCs w:val="32"/>
        </w:rPr>
        <w:t>取得以下</w:t>
      </w:r>
      <w:r w:rsidRPr="00CF7E5E">
        <w:rPr>
          <w:rFonts w:ascii="仿宋" w:eastAsia="仿宋" w:hAnsi="仿宋" w:hint="eastAsia"/>
          <w:sz w:val="32"/>
          <w:szCs w:val="32"/>
        </w:rPr>
        <w:t>建设成果：</w:t>
      </w:r>
    </w:p>
    <w:p w14:paraId="245C5A79" w14:textId="77777777" w:rsidR="00083539" w:rsidRPr="00FF63E6" w:rsidRDefault="00674E06" w:rsidP="005E7EAC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FF63E6">
        <w:rPr>
          <w:rFonts w:ascii="仿宋" w:eastAsia="仿宋" w:hAnsi="仿宋"/>
          <w:b/>
          <w:bCs/>
          <w:sz w:val="32"/>
          <w:szCs w:val="32"/>
        </w:rPr>
        <w:t>1.一份修订的课程教学大纲</w:t>
      </w:r>
    </w:p>
    <w:p w14:paraId="0607923A" w14:textId="32DE2A20" w:rsidR="00083539" w:rsidRDefault="00083539" w:rsidP="005E7EA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E7EAC">
        <w:rPr>
          <w:rFonts w:ascii="仿宋" w:eastAsia="仿宋" w:hAnsi="仿宋"/>
          <w:sz w:val="32"/>
          <w:szCs w:val="32"/>
        </w:rPr>
        <w:t>修订的</w:t>
      </w:r>
      <w:r w:rsidR="00674E06" w:rsidRPr="005E7EAC">
        <w:rPr>
          <w:rFonts w:ascii="仿宋" w:eastAsia="仿宋" w:hAnsi="仿宋" w:hint="eastAsia"/>
          <w:sz w:val="32"/>
          <w:szCs w:val="32"/>
        </w:rPr>
        <w:t>教学大纲须确立价值塑造、能力培养、知识传授三位一体的课程目标，并结合课程教学内容实际，明确思想政治教育的融入点、教学方法和载体途径，以及如何评价德育渗透的教学成效。</w:t>
      </w:r>
      <w:r w:rsidR="00FF63E6" w:rsidRPr="00762FF9">
        <w:rPr>
          <w:rFonts w:ascii="Times New Roman" w:eastAsia="仿宋" w:hAnsi="Times New Roman" w:cs="Times New Roman" w:hint="eastAsia"/>
          <w:sz w:val="32"/>
          <w:szCs w:val="32"/>
        </w:rPr>
        <w:t>新教学大纲应在本课程原教学大纲基础上修订而成</w:t>
      </w:r>
      <w:r w:rsidR="00FF63E6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FF63E6" w:rsidRPr="00762FF9">
        <w:rPr>
          <w:rFonts w:ascii="Times New Roman" w:eastAsia="仿宋" w:hAnsi="Times New Roman" w:cs="Times New Roman" w:hint="eastAsia"/>
          <w:sz w:val="32"/>
          <w:szCs w:val="32"/>
        </w:rPr>
        <w:t>注重思政教育与专业教育的有机衔接和融合。</w:t>
      </w:r>
    </w:p>
    <w:p w14:paraId="6B816C5F" w14:textId="77777777" w:rsidR="005E7EAC" w:rsidRPr="00FF63E6" w:rsidRDefault="00674E06" w:rsidP="005E7EAC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FF63E6">
        <w:rPr>
          <w:rFonts w:ascii="仿宋" w:eastAsia="仿宋" w:hAnsi="仿宋"/>
          <w:b/>
          <w:bCs/>
          <w:sz w:val="32"/>
          <w:szCs w:val="32"/>
        </w:rPr>
        <w:t>2.一套新教案与课件（新教学设计）</w:t>
      </w:r>
    </w:p>
    <w:p w14:paraId="5F276648" w14:textId="0E3F9E25" w:rsidR="00674E06" w:rsidRDefault="00674E06" w:rsidP="005E7EA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E7EAC">
        <w:rPr>
          <w:rFonts w:ascii="仿宋" w:eastAsia="仿宋" w:hAnsi="仿宋" w:hint="eastAsia"/>
          <w:sz w:val="32"/>
          <w:szCs w:val="32"/>
        </w:rPr>
        <w:t>根据上述</w:t>
      </w:r>
      <w:r w:rsidR="004A3EA9" w:rsidRPr="005E7EAC">
        <w:rPr>
          <w:rFonts w:ascii="仿宋" w:eastAsia="仿宋" w:hAnsi="仿宋"/>
          <w:sz w:val="32"/>
          <w:szCs w:val="32"/>
        </w:rPr>
        <w:t>修订的</w:t>
      </w:r>
      <w:r w:rsidRPr="005E7EAC">
        <w:rPr>
          <w:rFonts w:ascii="仿宋" w:eastAsia="仿宋" w:hAnsi="仿宋" w:hint="eastAsia"/>
          <w:sz w:val="32"/>
          <w:szCs w:val="32"/>
        </w:rPr>
        <w:t>教学大纲</w:t>
      </w:r>
      <w:r w:rsidR="004A3EA9">
        <w:rPr>
          <w:rFonts w:ascii="仿宋" w:eastAsia="仿宋" w:hAnsi="仿宋" w:hint="eastAsia"/>
          <w:sz w:val="32"/>
          <w:szCs w:val="32"/>
        </w:rPr>
        <w:t>编制</w:t>
      </w:r>
      <w:r w:rsidRPr="005E7EAC">
        <w:rPr>
          <w:rFonts w:ascii="仿宋" w:eastAsia="仿宋" w:hAnsi="仿宋" w:hint="eastAsia"/>
          <w:sz w:val="32"/>
          <w:szCs w:val="32"/>
        </w:rPr>
        <w:t>能体现课程思政特点的新教案课件（新教学设计）。</w:t>
      </w:r>
    </w:p>
    <w:p w14:paraId="058BB60C" w14:textId="77777777" w:rsidR="00674E06" w:rsidRPr="00FF63E6" w:rsidRDefault="00674E06" w:rsidP="005E7EAC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FF63E6">
        <w:rPr>
          <w:rFonts w:ascii="仿宋" w:eastAsia="仿宋" w:hAnsi="仿宋"/>
          <w:b/>
          <w:bCs/>
          <w:sz w:val="32"/>
          <w:szCs w:val="32"/>
        </w:rPr>
        <w:t>3.一套改革典型案例及体现改革成效材料</w:t>
      </w:r>
    </w:p>
    <w:p w14:paraId="5BD38E53" w14:textId="1FA2F811" w:rsidR="00674E06" w:rsidRPr="005E7EAC" w:rsidRDefault="00674E06" w:rsidP="005E7EA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E7EAC">
        <w:rPr>
          <w:rFonts w:ascii="仿宋" w:eastAsia="仿宋" w:hAnsi="仿宋" w:hint="eastAsia"/>
          <w:sz w:val="32"/>
          <w:szCs w:val="32"/>
        </w:rPr>
        <w:t>本课程开展“课程思政”建设中的典型案例（包含视频、</w:t>
      </w:r>
      <w:r w:rsidRPr="005E7EAC">
        <w:rPr>
          <w:rFonts w:ascii="仿宋" w:eastAsia="仿宋" w:hAnsi="仿宋" w:hint="eastAsia"/>
          <w:sz w:val="32"/>
          <w:szCs w:val="32"/>
        </w:rPr>
        <w:lastRenderedPageBreak/>
        <w:t>照片、文字等多种形式）；本课程学生的反馈及感悟，以及其它可体现改革成效的材料。</w:t>
      </w:r>
    </w:p>
    <w:p w14:paraId="29904B3C" w14:textId="77777777" w:rsidR="00FF63E6" w:rsidRPr="005E7EAC" w:rsidRDefault="00FF63E6" w:rsidP="00FF63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1FF5F35" w14:textId="1CF452E4" w:rsidR="00FF63E6" w:rsidRPr="00FF63E6" w:rsidRDefault="00FF63E6" w:rsidP="005E7EA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2A0A715" w14:textId="77777777" w:rsidR="0002761D" w:rsidRPr="002945DB" w:rsidRDefault="0002761D" w:rsidP="004C28F4">
      <w:pPr>
        <w:spacing w:line="560" w:lineRule="exact"/>
        <w:ind w:firstLineChars="1900" w:firstLine="6080"/>
        <w:rPr>
          <w:rFonts w:ascii="仿宋" w:eastAsia="仿宋" w:hAnsi="仿宋"/>
          <w:sz w:val="32"/>
          <w:szCs w:val="32"/>
        </w:rPr>
      </w:pPr>
    </w:p>
    <w:p w14:paraId="58369F3A" w14:textId="77777777" w:rsidR="00674E06" w:rsidRPr="005E7EAC" w:rsidRDefault="00674E06" w:rsidP="004C28F4">
      <w:pPr>
        <w:spacing w:line="560" w:lineRule="exact"/>
        <w:ind w:firstLineChars="1900" w:firstLine="6080"/>
        <w:rPr>
          <w:rFonts w:ascii="仿宋" w:eastAsia="仿宋" w:hAnsi="仿宋"/>
          <w:sz w:val="32"/>
          <w:szCs w:val="32"/>
        </w:rPr>
      </w:pPr>
      <w:r w:rsidRPr="005E7EAC">
        <w:rPr>
          <w:rFonts w:ascii="仿宋" w:eastAsia="仿宋" w:hAnsi="仿宋" w:hint="eastAsia"/>
          <w:sz w:val="32"/>
          <w:szCs w:val="32"/>
        </w:rPr>
        <w:t>教务处</w:t>
      </w:r>
    </w:p>
    <w:p w14:paraId="428762AA" w14:textId="0E276B70" w:rsidR="004C28F4" w:rsidRDefault="00674E06" w:rsidP="00E30340">
      <w:pPr>
        <w:spacing w:line="560" w:lineRule="exact"/>
        <w:ind w:firstLineChars="1700" w:firstLine="5440"/>
        <w:rPr>
          <w:rFonts w:ascii="仿宋" w:eastAsia="仿宋" w:hAnsi="仿宋"/>
          <w:sz w:val="32"/>
          <w:szCs w:val="32"/>
        </w:rPr>
      </w:pPr>
      <w:r w:rsidRPr="005E7EAC">
        <w:rPr>
          <w:rFonts w:ascii="仿宋" w:eastAsia="仿宋" w:hAnsi="仿宋"/>
          <w:sz w:val="32"/>
          <w:szCs w:val="32"/>
        </w:rPr>
        <w:t>20</w:t>
      </w:r>
      <w:r w:rsidR="004C28F4">
        <w:rPr>
          <w:rFonts w:ascii="仿宋" w:eastAsia="仿宋" w:hAnsi="仿宋"/>
          <w:sz w:val="32"/>
          <w:szCs w:val="32"/>
        </w:rPr>
        <w:t>2</w:t>
      </w:r>
      <w:r w:rsidR="00C95A07">
        <w:rPr>
          <w:rFonts w:ascii="仿宋" w:eastAsia="仿宋" w:hAnsi="仿宋"/>
          <w:sz w:val="32"/>
          <w:szCs w:val="32"/>
        </w:rPr>
        <w:t>1</w:t>
      </w:r>
      <w:bookmarkStart w:id="0" w:name="_GoBack"/>
      <w:bookmarkEnd w:id="0"/>
      <w:r w:rsidRPr="005E7EAC">
        <w:rPr>
          <w:rFonts w:ascii="仿宋" w:eastAsia="仿宋" w:hAnsi="仿宋"/>
          <w:sz w:val="32"/>
          <w:szCs w:val="32"/>
        </w:rPr>
        <w:t>年</w:t>
      </w:r>
      <w:r w:rsidR="00E30340">
        <w:rPr>
          <w:rFonts w:ascii="仿宋" w:eastAsia="仿宋" w:hAnsi="仿宋"/>
          <w:sz w:val="32"/>
          <w:szCs w:val="32"/>
        </w:rPr>
        <w:t>3</w:t>
      </w:r>
      <w:r w:rsidRPr="005E7EAC">
        <w:rPr>
          <w:rFonts w:ascii="仿宋" w:eastAsia="仿宋" w:hAnsi="仿宋"/>
          <w:sz w:val="32"/>
          <w:szCs w:val="32"/>
        </w:rPr>
        <w:t>月</w:t>
      </w:r>
      <w:r w:rsidR="00E30340">
        <w:rPr>
          <w:rFonts w:ascii="仿宋" w:eastAsia="仿宋" w:hAnsi="仿宋"/>
          <w:sz w:val="32"/>
          <w:szCs w:val="32"/>
        </w:rPr>
        <w:t>2</w:t>
      </w:r>
      <w:r w:rsidRPr="005E7EAC">
        <w:rPr>
          <w:rFonts w:ascii="仿宋" w:eastAsia="仿宋" w:hAnsi="仿宋"/>
          <w:sz w:val="32"/>
          <w:szCs w:val="32"/>
        </w:rPr>
        <w:t>日</w:t>
      </w:r>
    </w:p>
    <w:p w14:paraId="5EE0F17E" w14:textId="77777777" w:rsidR="004C28F4" w:rsidRDefault="004C28F4" w:rsidP="005E7EA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4C2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82408" w14:textId="77777777" w:rsidR="00202A0F" w:rsidRDefault="00202A0F" w:rsidP="002945DB">
      <w:r>
        <w:separator/>
      </w:r>
    </w:p>
  </w:endnote>
  <w:endnote w:type="continuationSeparator" w:id="0">
    <w:p w14:paraId="0DD55049" w14:textId="77777777" w:rsidR="00202A0F" w:rsidRDefault="00202A0F" w:rsidP="0029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AF566" w14:textId="77777777" w:rsidR="00202A0F" w:rsidRDefault="00202A0F" w:rsidP="002945DB">
      <w:r>
        <w:separator/>
      </w:r>
    </w:p>
  </w:footnote>
  <w:footnote w:type="continuationSeparator" w:id="0">
    <w:p w14:paraId="49C3BBCE" w14:textId="77777777" w:rsidR="00202A0F" w:rsidRDefault="00202A0F" w:rsidP="00294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06"/>
    <w:rsid w:val="0002761D"/>
    <w:rsid w:val="00064FAB"/>
    <w:rsid w:val="00083539"/>
    <w:rsid w:val="00202A0F"/>
    <w:rsid w:val="002945DB"/>
    <w:rsid w:val="00391ECA"/>
    <w:rsid w:val="004A176F"/>
    <w:rsid w:val="004A3EA9"/>
    <w:rsid w:val="004B0457"/>
    <w:rsid w:val="004C28F4"/>
    <w:rsid w:val="004E581C"/>
    <w:rsid w:val="005E7EAC"/>
    <w:rsid w:val="005F4524"/>
    <w:rsid w:val="00674E06"/>
    <w:rsid w:val="006E0870"/>
    <w:rsid w:val="00810BFC"/>
    <w:rsid w:val="008D37FE"/>
    <w:rsid w:val="009E3D36"/>
    <w:rsid w:val="00A9222F"/>
    <w:rsid w:val="00C95A07"/>
    <w:rsid w:val="00CF7E5E"/>
    <w:rsid w:val="00D04492"/>
    <w:rsid w:val="00D712DE"/>
    <w:rsid w:val="00D93B97"/>
    <w:rsid w:val="00E30340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65FC2"/>
  <w15:chartTrackingRefBased/>
  <w15:docId w15:val="{AED05AAA-EAFC-440C-99BD-8FAC913B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E7E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E7EA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5E7EA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5E7EA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5E7EAC"/>
    <w:rPr>
      <w:b/>
      <w:bCs/>
      <w:kern w:val="44"/>
      <w:sz w:val="44"/>
      <w:szCs w:val="44"/>
    </w:rPr>
  </w:style>
  <w:style w:type="paragraph" w:styleId="a5">
    <w:name w:val="header"/>
    <w:basedOn w:val="a"/>
    <w:link w:val="Char0"/>
    <w:uiPriority w:val="99"/>
    <w:unhideWhenUsed/>
    <w:rsid w:val="00294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945D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94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945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 xiaoye</dc:creator>
  <cp:keywords/>
  <dc:description/>
  <cp:lastModifiedBy>sunlu</cp:lastModifiedBy>
  <cp:revision>15</cp:revision>
  <dcterms:created xsi:type="dcterms:W3CDTF">2020-03-20T03:05:00Z</dcterms:created>
  <dcterms:modified xsi:type="dcterms:W3CDTF">2021-03-02T00:52:00Z</dcterms:modified>
</cp:coreProperties>
</file>