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143" w:rsidRPr="0054541D" w:rsidRDefault="00960143" w:rsidP="00960143">
      <w:pPr>
        <w:spacing w:line="500" w:lineRule="exact"/>
        <w:jc w:val="center"/>
        <w:rPr>
          <w:rFonts w:ascii="Times New Roman" w:eastAsia="方正小标宋简体" w:hAnsi="Times New Roman"/>
          <w:sz w:val="36"/>
          <w:szCs w:val="32"/>
        </w:rPr>
      </w:pPr>
      <w:r w:rsidRPr="0054541D">
        <w:rPr>
          <w:rFonts w:ascii="Times New Roman" w:eastAsia="方正小标宋简体" w:hAnsi="Times New Roman"/>
          <w:sz w:val="36"/>
          <w:szCs w:val="32"/>
        </w:rPr>
        <w:t>本科理论教学评价表</w:t>
      </w:r>
    </w:p>
    <w:tbl>
      <w:tblPr>
        <w:tblW w:w="48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4"/>
        <w:gridCol w:w="5470"/>
        <w:gridCol w:w="336"/>
        <w:gridCol w:w="336"/>
        <w:gridCol w:w="336"/>
        <w:gridCol w:w="336"/>
        <w:gridCol w:w="336"/>
      </w:tblGrid>
      <w:tr w:rsidR="00960143" w:rsidRPr="00F00115" w:rsidTr="00803D59">
        <w:trPr>
          <w:jc w:val="center"/>
        </w:trPr>
        <w:tc>
          <w:tcPr>
            <w:tcW w:w="260" w:type="pct"/>
            <w:vMerge w:val="restar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序号</w:t>
            </w:r>
          </w:p>
        </w:tc>
        <w:tc>
          <w:tcPr>
            <w:tcW w:w="330" w:type="pct"/>
            <w:vMerge w:val="restar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评价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指标</w:t>
            </w:r>
          </w:p>
        </w:tc>
        <w:tc>
          <w:tcPr>
            <w:tcW w:w="3374" w:type="pct"/>
            <w:vMerge w:val="restar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主要内容（优秀标准）</w:t>
            </w:r>
          </w:p>
        </w:tc>
        <w:tc>
          <w:tcPr>
            <w:tcW w:w="1035" w:type="pct"/>
            <w:gridSpan w:val="5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评价等级</w:t>
            </w:r>
          </w:p>
        </w:tc>
      </w:tr>
      <w:tr w:rsidR="00960143" w:rsidRPr="00F00115" w:rsidTr="00803D59">
        <w:trPr>
          <w:jc w:val="center"/>
        </w:trPr>
        <w:tc>
          <w:tcPr>
            <w:tcW w:w="260" w:type="pct"/>
            <w:vMerge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0" w:type="pct"/>
            <w:vMerge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74" w:type="pct"/>
            <w:vMerge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A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B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C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D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E</w:t>
            </w:r>
          </w:p>
        </w:tc>
      </w:tr>
      <w:tr w:rsidR="00960143" w:rsidRPr="00F00115" w:rsidTr="00803D59">
        <w:trPr>
          <w:trHeight w:val="1032"/>
          <w:jc w:val="center"/>
        </w:trPr>
        <w:tc>
          <w:tcPr>
            <w:tcW w:w="260" w:type="pc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</w:t>
            </w:r>
          </w:p>
        </w:tc>
        <w:tc>
          <w:tcPr>
            <w:tcW w:w="330" w:type="pc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准备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备课充分，授课过程精心构思、设计，内容娴熟。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教材、教案、教学手册等材料规范、齐全；教学课件、模型、挂图及设备等准备充分。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符合学生实际的程度。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9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</w:tr>
      <w:tr w:rsidR="00960143" w:rsidRPr="00F00115" w:rsidTr="00803D59">
        <w:trPr>
          <w:trHeight w:val="1981"/>
          <w:jc w:val="center"/>
        </w:trPr>
        <w:tc>
          <w:tcPr>
            <w:tcW w:w="260" w:type="pc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</w:t>
            </w:r>
          </w:p>
        </w:tc>
        <w:tc>
          <w:tcPr>
            <w:tcW w:w="330" w:type="pc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组织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与管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理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30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组织能力强，对学生严格管理（考勤、不听课、不记笔记等），课堂教学秩序好。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责任心强，对环境能进行有效管理（水、电管理，教室设施管理、仪器设备管理等）。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注意师生的交流，关注学生听课的状态，及时调整教学进度和教学方法，充分调动学生学习积极性。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教学程序层次分明，思路清晰；讲课节奏适度，密度合理。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教学时间分配合理，教学环节完整。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30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25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22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18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15</w:t>
            </w:r>
          </w:p>
        </w:tc>
      </w:tr>
      <w:tr w:rsidR="00960143" w:rsidRPr="00F00115" w:rsidTr="00803D59">
        <w:trPr>
          <w:trHeight w:val="568"/>
          <w:jc w:val="center"/>
        </w:trPr>
        <w:tc>
          <w:tcPr>
            <w:tcW w:w="260" w:type="pct"/>
            <w:vMerge w:val="restar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</w:t>
            </w:r>
          </w:p>
        </w:tc>
        <w:tc>
          <w:tcPr>
            <w:tcW w:w="330" w:type="pct"/>
            <w:vMerge w:val="restar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过程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30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教学目标：教学目标明确、具体、详细，符合应用型人才培养要求，符合教学大纲。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</w:t>
            </w:r>
          </w:p>
        </w:tc>
      </w:tr>
      <w:tr w:rsidR="00960143" w:rsidRPr="00F00115" w:rsidTr="00803D59">
        <w:trPr>
          <w:trHeight w:val="2249"/>
          <w:jc w:val="center"/>
        </w:trPr>
        <w:tc>
          <w:tcPr>
            <w:tcW w:w="260" w:type="pct"/>
            <w:vMerge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0" w:type="pct"/>
            <w:vMerge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教学内容：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进度基本符合授课计划。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对教材内容理解深透，灵活运用，处理得当，有较深厚的理论功底和丰富的实践经验，理论联系实际。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根据学科的知识和能力结构确定知识点，各知识点布局合理，衔接自然，体现理论知识的应用与技术应用能力的培养。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内容丰富，信息量充足。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pacing w:val="-4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pacing w:val="-4"/>
                <w:sz w:val="19"/>
                <w:szCs w:val="19"/>
              </w:rPr>
              <w:t>5.</w:t>
            </w:r>
            <w:r w:rsidRPr="00F00115">
              <w:rPr>
                <w:rFonts w:ascii="Times New Roman" w:eastAsia="方正书宋简体" w:hAnsi="Times New Roman"/>
                <w:spacing w:val="-4"/>
                <w:sz w:val="19"/>
                <w:szCs w:val="19"/>
              </w:rPr>
              <w:t>不断更新教学内容，能把先进的教学内容及科技前沿的动态融进课堂。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12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</w:tr>
      <w:tr w:rsidR="00960143" w:rsidRPr="00F00115" w:rsidTr="00803D59">
        <w:trPr>
          <w:trHeight w:val="2960"/>
          <w:jc w:val="center"/>
        </w:trPr>
        <w:tc>
          <w:tcPr>
            <w:tcW w:w="260" w:type="pct"/>
            <w:vMerge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0" w:type="pct"/>
            <w:vMerge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教学方法：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适合学科特点和学生特点，因材施教，注重对学生学习方法的指导。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概念和理论讲解准确透彻，条理清楚；叙述逻辑性强，能充分反映知识的内在联系。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教师善于创设开放性问题，善于启发、引导学生积极思维，发现问题、提出问题，激发学生学习兴趣，培养学生分析、解决问题的能力和创新能力。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能根据教学内容的特点、重点、难点以及学生的实际情况，灵活运用教学方法。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分清主次，重点突出；抓住关键，突破难点。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能合理、恰当地运用现代教育技术。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12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</w:tr>
      <w:tr w:rsidR="00960143" w:rsidRPr="00F00115" w:rsidTr="00803D59">
        <w:trPr>
          <w:trHeight w:val="1692"/>
          <w:jc w:val="center"/>
        </w:trPr>
        <w:tc>
          <w:tcPr>
            <w:tcW w:w="260" w:type="pc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</w:t>
            </w:r>
          </w:p>
        </w:tc>
        <w:tc>
          <w:tcPr>
            <w:tcW w:w="330" w:type="pc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教师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素质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15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治学严谨，教书育人，为人师表。</w:t>
            </w:r>
          </w:p>
          <w:p w:rsidR="00960143" w:rsidRPr="00F00115" w:rsidRDefault="00960143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讲普通话，口齿清楚、发音正确，语言表达清晰流畅、形象生动，富于启发性和感染力。</w:t>
            </w:r>
          </w:p>
          <w:p w:rsidR="00960143" w:rsidRPr="00F00115" w:rsidRDefault="00960143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仪表整洁、大方，教态端庄、自然、亲切。</w:t>
            </w:r>
          </w:p>
          <w:p w:rsidR="00960143" w:rsidRPr="00F00115" w:rsidRDefault="00960143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板书、板图规范，字迹清晰。</w:t>
            </w:r>
          </w:p>
          <w:p w:rsidR="00960143" w:rsidRPr="00F00115" w:rsidRDefault="00960143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具有一定的科学研究和信息处理能力，能增强学生学习积极性，拓宽学生的知识面。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15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13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12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9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</w:tr>
      <w:tr w:rsidR="00960143" w:rsidRPr="00F00115" w:rsidTr="00803D59">
        <w:trPr>
          <w:jc w:val="center"/>
        </w:trPr>
        <w:tc>
          <w:tcPr>
            <w:tcW w:w="260" w:type="pct"/>
            <w:vAlign w:val="center"/>
          </w:tcPr>
          <w:p w:rsidR="00960143" w:rsidRPr="00F00115" w:rsidRDefault="00960143" w:rsidP="002A1CEF">
            <w:pPr>
              <w:spacing w:line="240" w:lineRule="exact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</w:t>
            </w:r>
          </w:p>
        </w:tc>
        <w:tc>
          <w:tcPr>
            <w:tcW w:w="330" w:type="pct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效果</w:t>
            </w:r>
          </w:p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15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学生能较好的掌握新学知识，学有所获，体验成功的愉悦，课堂气氛活跃。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学生注意力集中，学习积极主动，思维活跃。</w:t>
            </w:r>
          </w:p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3.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多数学生能完成学习任务，学生学习兴趣浓厚。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15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13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12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9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</w:tr>
      <w:tr w:rsidR="00960143" w:rsidRPr="00F00115" w:rsidTr="00803D59">
        <w:trPr>
          <w:trHeight w:val="386"/>
          <w:jc w:val="center"/>
        </w:trPr>
        <w:tc>
          <w:tcPr>
            <w:tcW w:w="590" w:type="pct"/>
            <w:gridSpan w:val="2"/>
            <w:vAlign w:val="center"/>
          </w:tcPr>
          <w:p w:rsidR="00960143" w:rsidRPr="00F00115" w:rsidRDefault="00960143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合计</w:t>
            </w:r>
          </w:p>
        </w:tc>
        <w:tc>
          <w:tcPr>
            <w:tcW w:w="3374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100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85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74</w:t>
            </w:r>
          </w:p>
        </w:tc>
        <w:tc>
          <w:tcPr>
            <w:tcW w:w="207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60</w:t>
            </w:r>
          </w:p>
        </w:tc>
        <w:tc>
          <w:tcPr>
            <w:tcW w:w="206" w:type="pct"/>
            <w:vAlign w:val="center"/>
          </w:tcPr>
          <w:p w:rsidR="00960143" w:rsidRPr="00F00115" w:rsidRDefault="00960143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50</w:t>
            </w:r>
          </w:p>
        </w:tc>
      </w:tr>
    </w:tbl>
    <w:p w:rsidR="00803D59" w:rsidRDefault="00803D59" w:rsidP="00803D59">
      <w:pPr>
        <w:spacing w:line="500" w:lineRule="exact"/>
        <w:jc w:val="center"/>
        <w:rPr>
          <w:rFonts w:ascii="Times New Roman" w:eastAsia="方正小标宋简体" w:hAnsi="Times New Roman"/>
          <w:sz w:val="36"/>
          <w:szCs w:val="32"/>
        </w:rPr>
      </w:pPr>
    </w:p>
    <w:p w:rsidR="00803D59" w:rsidRDefault="00803D59" w:rsidP="00803D59">
      <w:pPr>
        <w:spacing w:line="500" w:lineRule="exact"/>
        <w:jc w:val="center"/>
        <w:rPr>
          <w:rFonts w:ascii="Times New Roman" w:eastAsia="方正小标宋简体" w:hAnsi="Times New Roman"/>
          <w:sz w:val="36"/>
          <w:szCs w:val="32"/>
        </w:rPr>
      </w:pPr>
      <w:bookmarkStart w:id="0" w:name="_GoBack"/>
      <w:bookmarkEnd w:id="0"/>
    </w:p>
    <w:sectPr w:rsidR="00803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C15" w:rsidRDefault="008C6C15" w:rsidP="00960143">
      <w:r>
        <w:separator/>
      </w:r>
    </w:p>
  </w:endnote>
  <w:endnote w:type="continuationSeparator" w:id="0">
    <w:p w:rsidR="008C6C15" w:rsidRDefault="008C6C15" w:rsidP="0096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800002BF" w:usb1="184F6CF8" w:usb2="00000012" w:usb3="00000000" w:csb0="00160001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C15" w:rsidRDefault="008C6C15" w:rsidP="00960143">
      <w:r>
        <w:separator/>
      </w:r>
    </w:p>
  </w:footnote>
  <w:footnote w:type="continuationSeparator" w:id="0">
    <w:p w:rsidR="008C6C15" w:rsidRDefault="008C6C15" w:rsidP="00960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15"/>
    <w:rsid w:val="000D004B"/>
    <w:rsid w:val="00630599"/>
    <w:rsid w:val="00783F6C"/>
    <w:rsid w:val="00803D59"/>
    <w:rsid w:val="008C6C15"/>
    <w:rsid w:val="00960143"/>
    <w:rsid w:val="00C41F00"/>
    <w:rsid w:val="00EA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11E917-CC1D-4CAA-B6E0-9CE765DE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1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Char">
    <w:name w:val="页眉 Char"/>
    <w:basedOn w:val="a0"/>
    <w:link w:val="a3"/>
    <w:uiPriority w:val="99"/>
    <w:rsid w:val="00960143"/>
    <w:rPr>
      <w:sz w:val="18"/>
      <w:szCs w:val="22"/>
    </w:rPr>
  </w:style>
  <w:style w:type="paragraph" w:styleId="a4">
    <w:name w:val="footer"/>
    <w:basedOn w:val="a"/>
    <w:link w:val="Char0"/>
    <w:uiPriority w:val="99"/>
    <w:unhideWhenUsed/>
    <w:rsid w:val="00960143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character" w:customStyle="1" w:styleId="Char0">
    <w:name w:val="页脚 Char"/>
    <w:basedOn w:val="a0"/>
    <w:link w:val="a4"/>
    <w:uiPriority w:val="99"/>
    <w:rsid w:val="00960143"/>
    <w:rPr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mycomputer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2023-02-23T07:24:00Z</dcterms:created>
  <dcterms:modified xsi:type="dcterms:W3CDTF">2023-02-23T07:28:00Z</dcterms:modified>
</cp:coreProperties>
</file>