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4C3E82B" w14:textId="710A343B" w:rsidR="00396062" w:rsidRDefault="00886809">
      <w:pPr>
        <w:pStyle w:val="1"/>
        <w:jc w:val="center"/>
        <w:rPr>
          <w:rFonts w:ascii="黑体" w:eastAsia="黑体" w:hAnsi="黑体"/>
          <w:sz w:val="36"/>
          <w:szCs w:val="36"/>
        </w:rPr>
      </w:pPr>
      <w:bookmarkStart w:id="0" w:name="_Toc8334884"/>
      <w:bookmarkStart w:id="1" w:name="_Toc8371395"/>
      <w:bookmarkStart w:id="2" w:name="_Toc8390184"/>
      <w:bookmarkStart w:id="3" w:name="_Toc8335229"/>
      <w:bookmarkStart w:id="4" w:name="_Toc8371249"/>
      <w:r>
        <w:rPr>
          <w:rFonts w:ascii="黑体" w:eastAsia="黑体" w:hAnsi="黑体" w:hint="eastAsia"/>
          <w:sz w:val="36"/>
          <w:szCs w:val="36"/>
        </w:rPr>
        <w:t>《</w:t>
      </w:r>
      <w:r w:rsidR="002854FA">
        <w:rPr>
          <w:rFonts w:ascii="黑体" w:eastAsia="黑体" w:hAnsi="黑体" w:hint="eastAsia"/>
          <w:sz w:val="36"/>
          <w:szCs w:val="36"/>
        </w:rPr>
        <w:t>实验室安全</w:t>
      </w:r>
      <w:r w:rsidR="008504E0">
        <w:rPr>
          <w:rFonts w:ascii="黑体" w:eastAsia="黑体" w:hAnsi="黑体" w:hint="eastAsia"/>
          <w:sz w:val="36"/>
          <w:szCs w:val="36"/>
        </w:rPr>
        <w:t>通识</w:t>
      </w:r>
      <w:r w:rsidR="002854FA">
        <w:rPr>
          <w:rFonts w:ascii="黑体" w:eastAsia="黑体" w:hAnsi="黑体" w:hint="eastAsia"/>
          <w:sz w:val="36"/>
          <w:szCs w:val="36"/>
        </w:rPr>
        <w:t>课</w:t>
      </w:r>
      <w:r>
        <w:rPr>
          <w:rFonts w:ascii="黑体" w:eastAsia="黑体" w:hAnsi="黑体" w:hint="eastAsia"/>
          <w:sz w:val="36"/>
          <w:szCs w:val="36"/>
        </w:rPr>
        <w:t>》（</w:t>
      </w:r>
      <w:r w:rsidR="002854FA">
        <w:rPr>
          <w:rFonts w:ascii="黑体" w:eastAsia="黑体" w:hAnsi="黑体" w:hint="eastAsia"/>
          <w:sz w:val="36"/>
          <w:szCs w:val="36"/>
        </w:rPr>
        <w:t>公选</w:t>
      </w:r>
      <w:r>
        <w:rPr>
          <w:rFonts w:ascii="黑体" w:eastAsia="黑体" w:hAnsi="黑体" w:hint="eastAsia"/>
          <w:sz w:val="36"/>
          <w:szCs w:val="36"/>
        </w:rPr>
        <w:t>）课程教学大纲</w:t>
      </w:r>
      <w:bookmarkEnd w:id="0"/>
      <w:bookmarkEnd w:id="1"/>
      <w:bookmarkEnd w:id="2"/>
      <w:bookmarkEnd w:id="3"/>
      <w:bookmarkEnd w:id="4"/>
    </w:p>
    <w:tbl>
      <w:tblPr>
        <w:tblW w:w="527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9"/>
        <w:gridCol w:w="805"/>
        <w:gridCol w:w="1066"/>
        <w:gridCol w:w="854"/>
        <w:gridCol w:w="1774"/>
        <w:gridCol w:w="3988"/>
      </w:tblGrid>
      <w:tr w:rsidR="00396062" w14:paraId="2482DF49" w14:textId="77777777" w:rsidTr="000D7F8E">
        <w:trPr>
          <w:trHeight w:val="166"/>
        </w:trPr>
        <w:tc>
          <w:tcPr>
            <w:tcW w:w="646" w:type="pct"/>
          </w:tcPr>
          <w:p w14:paraId="5AAE94F5" w14:textId="77777777" w:rsidR="00396062" w:rsidRDefault="00886809" w:rsidP="00470F12">
            <w:pPr>
              <w:pStyle w:val="ab"/>
              <w:ind w:firstLineChars="0" w:firstLine="0"/>
              <w:jc w:val="center"/>
            </w:pPr>
            <w:r>
              <w:rPr>
                <w:rFonts w:hint="eastAsia"/>
              </w:rPr>
              <w:t>课程名称</w:t>
            </w:r>
          </w:p>
        </w:tc>
        <w:tc>
          <w:tcPr>
            <w:tcW w:w="1398" w:type="pct"/>
            <w:gridSpan w:val="3"/>
          </w:tcPr>
          <w:p w14:paraId="769564F3" w14:textId="2C96D0C1" w:rsidR="00396062" w:rsidRDefault="00AD545D" w:rsidP="00470F12">
            <w:pPr>
              <w:pStyle w:val="ab"/>
              <w:ind w:firstLineChars="0" w:firstLine="0"/>
              <w:jc w:val="center"/>
            </w:pPr>
            <w:r w:rsidRPr="00AD545D">
              <w:rPr>
                <w:rFonts w:hint="eastAsia"/>
              </w:rPr>
              <w:t>实验室安全通识课</w:t>
            </w:r>
          </w:p>
        </w:tc>
        <w:tc>
          <w:tcPr>
            <w:tcW w:w="910" w:type="pct"/>
            <w:vAlign w:val="center"/>
          </w:tcPr>
          <w:p w14:paraId="5C4EB856" w14:textId="77777777" w:rsidR="00396062" w:rsidRDefault="00886809" w:rsidP="00470F12">
            <w:pPr>
              <w:pStyle w:val="ab"/>
              <w:ind w:firstLineChars="0" w:firstLine="0"/>
              <w:jc w:val="center"/>
            </w:pPr>
            <w:r>
              <w:rPr>
                <w:rFonts w:hint="eastAsia"/>
              </w:rPr>
              <w:t>课程编码</w:t>
            </w:r>
          </w:p>
        </w:tc>
        <w:tc>
          <w:tcPr>
            <w:tcW w:w="2046" w:type="pct"/>
          </w:tcPr>
          <w:p w14:paraId="53029109" w14:textId="7501FC66" w:rsidR="00396062" w:rsidRDefault="00396062" w:rsidP="00470F12">
            <w:pPr>
              <w:pStyle w:val="ab"/>
              <w:ind w:firstLine="480"/>
              <w:jc w:val="center"/>
            </w:pPr>
          </w:p>
        </w:tc>
      </w:tr>
      <w:tr w:rsidR="00470F12" w14:paraId="0175E027" w14:textId="77777777" w:rsidTr="000D7F8E">
        <w:trPr>
          <w:trHeight w:val="166"/>
        </w:trPr>
        <w:tc>
          <w:tcPr>
            <w:tcW w:w="646" w:type="pct"/>
            <w:vAlign w:val="center"/>
          </w:tcPr>
          <w:p w14:paraId="4BBCC544" w14:textId="77777777" w:rsidR="00396062" w:rsidRDefault="00886809" w:rsidP="00470F12">
            <w:pPr>
              <w:pStyle w:val="ab"/>
              <w:ind w:firstLineChars="0" w:firstLine="0"/>
              <w:jc w:val="center"/>
            </w:pPr>
            <w:r>
              <w:rPr>
                <w:rFonts w:hint="eastAsia"/>
              </w:rPr>
              <w:t>学时</w:t>
            </w:r>
          </w:p>
        </w:tc>
        <w:tc>
          <w:tcPr>
            <w:tcW w:w="413" w:type="pct"/>
            <w:vAlign w:val="center"/>
          </w:tcPr>
          <w:p w14:paraId="23E8A210" w14:textId="77777777" w:rsidR="00396062" w:rsidRDefault="00886809" w:rsidP="00470F12">
            <w:pPr>
              <w:pStyle w:val="ab"/>
              <w:ind w:firstLineChars="0" w:firstLine="0"/>
              <w:jc w:val="center"/>
            </w:pPr>
            <w:r>
              <w:t>3</w:t>
            </w:r>
            <w:r>
              <w:rPr>
                <w:rFonts w:hint="eastAsia"/>
              </w:rPr>
              <w:t>2</w:t>
            </w:r>
          </w:p>
        </w:tc>
        <w:tc>
          <w:tcPr>
            <w:tcW w:w="547" w:type="pct"/>
            <w:vAlign w:val="center"/>
          </w:tcPr>
          <w:p w14:paraId="2E9E09EB" w14:textId="77777777" w:rsidR="00396062" w:rsidRDefault="00886809" w:rsidP="00470F12">
            <w:pPr>
              <w:pStyle w:val="ab"/>
              <w:ind w:firstLineChars="0" w:firstLine="0"/>
              <w:jc w:val="center"/>
            </w:pPr>
            <w:r>
              <w:rPr>
                <w:rFonts w:hint="eastAsia"/>
              </w:rPr>
              <w:t>学分</w:t>
            </w:r>
          </w:p>
        </w:tc>
        <w:tc>
          <w:tcPr>
            <w:tcW w:w="438" w:type="pct"/>
            <w:vAlign w:val="center"/>
          </w:tcPr>
          <w:p w14:paraId="7FEF487F" w14:textId="77777777" w:rsidR="00396062" w:rsidRDefault="00886809" w:rsidP="00470F12">
            <w:pPr>
              <w:pStyle w:val="ab"/>
              <w:ind w:firstLineChars="0" w:firstLine="0"/>
              <w:jc w:val="center"/>
            </w:pPr>
            <w:r>
              <w:rPr>
                <w:rFonts w:hint="eastAsia"/>
              </w:rPr>
              <w:t>2</w:t>
            </w:r>
          </w:p>
        </w:tc>
        <w:tc>
          <w:tcPr>
            <w:tcW w:w="910" w:type="pct"/>
            <w:vAlign w:val="center"/>
          </w:tcPr>
          <w:p w14:paraId="19BD1EF5" w14:textId="77777777" w:rsidR="00396062" w:rsidRDefault="00886809" w:rsidP="00470F12">
            <w:pPr>
              <w:pStyle w:val="ab"/>
              <w:spacing w:line="320" w:lineRule="exact"/>
              <w:ind w:firstLineChars="0" w:firstLine="0"/>
              <w:jc w:val="center"/>
              <w:rPr>
                <w:color w:val="000000" w:themeColor="text1"/>
              </w:rPr>
            </w:pPr>
            <w:r>
              <w:rPr>
                <w:rFonts w:hint="eastAsia"/>
                <w:color w:val="000000" w:themeColor="text1"/>
              </w:rPr>
              <w:t>课内实验</w:t>
            </w:r>
          </w:p>
          <w:p w14:paraId="0759695C" w14:textId="77777777" w:rsidR="00396062" w:rsidRDefault="00886809" w:rsidP="00470F12">
            <w:pPr>
              <w:pStyle w:val="ab"/>
              <w:spacing w:line="320" w:lineRule="exact"/>
              <w:ind w:firstLineChars="0" w:firstLine="0"/>
              <w:jc w:val="center"/>
              <w:rPr>
                <w:color w:val="000000" w:themeColor="text1"/>
              </w:rPr>
            </w:pPr>
            <w:r>
              <w:rPr>
                <w:rFonts w:hint="eastAsia"/>
                <w:color w:val="000000" w:themeColor="text1"/>
              </w:rPr>
              <w:t>（实践）学时</w:t>
            </w:r>
          </w:p>
        </w:tc>
        <w:tc>
          <w:tcPr>
            <w:tcW w:w="2046" w:type="pct"/>
            <w:vAlign w:val="center"/>
          </w:tcPr>
          <w:p w14:paraId="0C2BA56C" w14:textId="40D062BA" w:rsidR="00396062" w:rsidRPr="00B4350C" w:rsidRDefault="008504E0" w:rsidP="00470F12">
            <w:pPr>
              <w:pStyle w:val="ab"/>
              <w:ind w:firstLineChars="0" w:firstLine="0"/>
              <w:jc w:val="center"/>
              <w:rPr>
                <w:color w:val="000000" w:themeColor="text1"/>
                <w:sz w:val="21"/>
                <w:szCs w:val="21"/>
              </w:rPr>
            </w:pPr>
            <w:r>
              <w:rPr>
                <w:color w:val="000000" w:themeColor="text1"/>
                <w:sz w:val="21"/>
                <w:szCs w:val="21"/>
              </w:rPr>
              <w:t>8</w:t>
            </w:r>
          </w:p>
        </w:tc>
      </w:tr>
      <w:tr w:rsidR="00396062" w14:paraId="6C27ED1E" w14:textId="77777777" w:rsidTr="000D7F8E">
        <w:trPr>
          <w:trHeight w:val="166"/>
        </w:trPr>
        <w:tc>
          <w:tcPr>
            <w:tcW w:w="646" w:type="pct"/>
          </w:tcPr>
          <w:p w14:paraId="2224E953" w14:textId="77777777" w:rsidR="00396062" w:rsidRDefault="00886809" w:rsidP="00470F12">
            <w:pPr>
              <w:pStyle w:val="ab"/>
              <w:ind w:firstLineChars="0" w:firstLine="0"/>
              <w:jc w:val="center"/>
            </w:pPr>
            <w:r>
              <w:rPr>
                <w:rFonts w:hint="eastAsia"/>
              </w:rPr>
              <w:t>先修课程</w:t>
            </w:r>
          </w:p>
        </w:tc>
        <w:tc>
          <w:tcPr>
            <w:tcW w:w="1398" w:type="pct"/>
            <w:gridSpan w:val="3"/>
          </w:tcPr>
          <w:p w14:paraId="7D17CE9F" w14:textId="7D3EF476" w:rsidR="00396062" w:rsidRDefault="00396062" w:rsidP="00470F12">
            <w:pPr>
              <w:pStyle w:val="ab"/>
              <w:ind w:firstLineChars="0" w:firstLine="0"/>
              <w:jc w:val="center"/>
            </w:pPr>
          </w:p>
        </w:tc>
        <w:tc>
          <w:tcPr>
            <w:tcW w:w="910" w:type="pct"/>
            <w:vAlign w:val="center"/>
          </w:tcPr>
          <w:p w14:paraId="155E9B52" w14:textId="77777777" w:rsidR="00396062" w:rsidRDefault="00886809" w:rsidP="00470F12">
            <w:pPr>
              <w:pStyle w:val="ab"/>
              <w:ind w:firstLineChars="0" w:firstLine="0"/>
              <w:jc w:val="center"/>
            </w:pPr>
            <w:r>
              <w:rPr>
                <w:rFonts w:hint="eastAsia"/>
              </w:rPr>
              <w:t>后续课程</w:t>
            </w:r>
          </w:p>
        </w:tc>
        <w:tc>
          <w:tcPr>
            <w:tcW w:w="2046" w:type="pct"/>
            <w:vAlign w:val="center"/>
          </w:tcPr>
          <w:p w14:paraId="697943B9" w14:textId="1C7CB391" w:rsidR="00396062" w:rsidRPr="00B4350C" w:rsidRDefault="002854FA" w:rsidP="00470F12">
            <w:pPr>
              <w:pStyle w:val="ab"/>
              <w:ind w:firstLineChars="0" w:firstLine="0"/>
              <w:jc w:val="center"/>
              <w:rPr>
                <w:sz w:val="21"/>
                <w:szCs w:val="21"/>
              </w:rPr>
            </w:pPr>
            <w:r w:rsidRPr="00B4350C">
              <w:rPr>
                <w:rFonts w:hint="eastAsia"/>
                <w:sz w:val="21"/>
                <w:szCs w:val="21"/>
              </w:rPr>
              <w:t>电路、毕业设计等电类相关课程</w:t>
            </w:r>
          </w:p>
        </w:tc>
      </w:tr>
      <w:tr w:rsidR="00396062" w14:paraId="0A05797C" w14:textId="77777777" w:rsidTr="000D7F8E">
        <w:trPr>
          <w:trHeight w:val="166"/>
        </w:trPr>
        <w:tc>
          <w:tcPr>
            <w:tcW w:w="646" w:type="pct"/>
            <w:vAlign w:val="center"/>
          </w:tcPr>
          <w:p w14:paraId="52C07ABA" w14:textId="77777777" w:rsidR="00396062" w:rsidRDefault="00886809" w:rsidP="00470F12">
            <w:pPr>
              <w:pStyle w:val="ab"/>
              <w:ind w:firstLineChars="0" w:firstLine="0"/>
              <w:jc w:val="center"/>
            </w:pPr>
            <w:r>
              <w:rPr>
                <w:rFonts w:hint="eastAsia"/>
              </w:rPr>
              <w:t>开课单位</w:t>
            </w:r>
          </w:p>
        </w:tc>
        <w:tc>
          <w:tcPr>
            <w:tcW w:w="1398" w:type="pct"/>
            <w:gridSpan w:val="3"/>
            <w:vAlign w:val="center"/>
          </w:tcPr>
          <w:p w14:paraId="3D3121E3" w14:textId="77777777" w:rsidR="00396062" w:rsidRDefault="00886809" w:rsidP="00470F12">
            <w:pPr>
              <w:pStyle w:val="ab"/>
              <w:ind w:firstLineChars="0" w:firstLine="0"/>
              <w:jc w:val="center"/>
            </w:pPr>
            <w:r>
              <w:rPr>
                <w:rFonts w:hint="eastAsia"/>
              </w:rPr>
              <w:t>电信学院</w:t>
            </w:r>
          </w:p>
        </w:tc>
        <w:tc>
          <w:tcPr>
            <w:tcW w:w="910" w:type="pct"/>
            <w:vAlign w:val="center"/>
          </w:tcPr>
          <w:p w14:paraId="20EDE605" w14:textId="77777777" w:rsidR="00396062" w:rsidRDefault="00886809" w:rsidP="00470F12">
            <w:pPr>
              <w:pStyle w:val="ab"/>
              <w:ind w:firstLineChars="0" w:firstLine="0"/>
              <w:jc w:val="center"/>
            </w:pPr>
            <w:r>
              <w:rPr>
                <w:rFonts w:hint="eastAsia"/>
              </w:rPr>
              <w:t>适用专业</w:t>
            </w:r>
          </w:p>
        </w:tc>
        <w:tc>
          <w:tcPr>
            <w:tcW w:w="2046" w:type="pct"/>
            <w:vAlign w:val="center"/>
          </w:tcPr>
          <w:p w14:paraId="619E1E83" w14:textId="755873EB" w:rsidR="00396062" w:rsidRPr="00B4350C" w:rsidRDefault="00886809" w:rsidP="00470F12">
            <w:pPr>
              <w:pStyle w:val="ab"/>
              <w:ind w:firstLineChars="0" w:firstLine="0"/>
              <w:jc w:val="center"/>
              <w:rPr>
                <w:sz w:val="21"/>
                <w:szCs w:val="21"/>
              </w:rPr>
            </w:pPr>
            <w:r w:rsidRPr="00B4350C">
              <w:rPr>
                <w:rFonts w:hint="eastAsia"/>
                <w:sz w:val="21"/>
                <w:szCs w:val="21"/>
              </w:rPr>
              <w:t>机器人工程、自动化</w:t>
            </w:r>
            <w:r w:rsidR="002854FA" w:rsidRPr="00B4350C">
              <w:rPr>
                <w:rFonts w:hint="eastAsia"/>
                <w:sz w:val="21"/>
                <w:szCs w:val="21"/>
              </w:rPr>
              <w:t>、测控技术与仪器、电气工程与自动化</w:t>
            </w:r>
            <w:r w:rsidR="00470F12" w:rsidRPr="00B4350C">
              <w:rPr>
                <w:rFonts w:hint="eastAsia"/>
                <w:sz w:val="21"/>
                <w:szCs w:val="21"/>
              </w:rPr>
              <w:t>、物联网工程、通信工程等</w:t>
            </w:r>
          </w:p>
        </w:tc>
      </w:tr>
    </w:tbl>
    <w:p w14:paraId="0F12411F" w14:textId="77777777" w:rsidR="00396062" w:rsidRDefault="00886809">
      <w:pPr>
        <w:pStyle w:val="2"/>
        <w:spacing w:before="120" w:after="120" w:line="415" w:lineRule="auto"/>
        <w:rPr>
          <w:sz w:val="24"/>
          <w:szCs w:val="24"/>
        </w:rPr>
      </w:pPr>
      <w:bookmarkStart w:id="5" w:name="_Hlk29153676"/>
      <w:r>
        <w:rPr>
          <w:rFonts w:hint="eastAsia"/>
          <w:sz w:val="24"/>
          <w:szCs w:val="24"/>
        </w:rPr>
        <w:t>一、</w:t>
      </w:r>
      <w:r>
        <w:rPr>
          <w:rFonts w:hint="eastAsia"/>
          <w:sz w:val="28"/>
          <w:szCs w:val="28"/>
        </w:rPr>
        <w:t>课程简介</w:t>
      </w:r>
    </w:p>
    <w:bookmarkEnd w:id="5"/>
    <w:p w14:paraId="4A590925" w14:textId="3B598866" w:rsidR="00396062" w:rsidRDefault="00886809">
      <w:pPr>
        <w:ind w:firstLineChars="200" w:firstLine="480"/>
        <w:rPr>
          <w:color w:val="000000" w:themeColor="text1"/>
          <w:sz w:val="24"/>
        </w:rPr>
      </w:pPr>
      <w:r>
        <w:rPr>
          <w:rFonts w:hint="eastAsia"/>
          <w:color w:val="000000" w:themeColor="text1"/>
          <w:sz w:val="24"/>
        </w:rPr>
        <w:t>本课程是</w:t>
      </w:r>
      <w:r w:rsidR="00470F12">
        <w:rPr>
          <w:rFonts w:hint="eastAsia"/>
          <w:color w:val="000000" w:themeColor="text1"/>
          <w:sz w:val="24"/>
        </w:rPr>
        <w:t>电气类相关</w:t>
      </w:r>
      <w:r>
        <w:rPr>
          <w:rFonts w:hint="eastAsia"/>
          <w:color w:val="000000" w:themeColor="text1"/>
          <w:sz w:val="24"/>
        </w:rPr>
        <w:t>专业学生选修的</w:t>
      </w:r>
      <w:r w:rsidR="007E7A65">
        <w:rPr>
          <w:rFonts w:hint="eastAsia"/>
          <w:color w:val="000000" w:themeColor="text1"/>
          <w:sz w:val="24"/>
        </w:rPr>
        <w:t>公共</w:t>
      </w:r>
      <w:r>
        <w:rPr>
          <w:rFonts w:hint="eastAsia"/>
          <w:color w:val="000000" w:themeColor="text1"/>
          <w:sz w:val="24"/>
        </w:rPr>
        <w:t>选修课程。</w:t>
      </w:r>
    </w:p>
    <w:p w14:paraId="54C0A3D6" w14:textId="72FA30CC" w:rsidR="00396062" w:rsidRDefault="00470F12">
      <w:pPr>
        <w:ind w:firstLineChars="200" w:firstLine="480"/>
        <w:rPr>
          <w:color w:val="000000" w:themeColor="text1"/>
          <w:sz w:val="24"/>
        </w:rPr>
      </w:pPr>
      <w:r w:rsidRPr="00470F12">
        <w:rPr>
          <w:rFonts w:hint="eastAsia"/>
          <w:color w:val="000000" w:themeColor="text1"/>
          <w:sz w:val="24"/>
        </w:rPr>
        <w:t>本课程是电气</w:t>
      </w:r>
      <w:r>
        <w:rPr>
          <w:rFonts w:hint="eastAsia"/>
          <w:color w:val="000000" w:themeColor="text1"/>
          <w:sz w:val="24"/>
        </w:rPr>
        <w:t>类</w:t>
      </w:r>
      <w:r w:rsidRPr="00470F12">
        <w:rPr>
          <w:rFonts w:hint="eastAsia"/>
          <w:color w:val="000000" w:themeColor="text1"/>
          <w:sz w:val="24"/>
        </w:rPr>
        <w:t>专业的一门</w:t>
      </w:r>
      <w:r w:rsidR="007E7A65">
        <w:rPr>
          <w:rFonts w:hint="eastAsia"/>
          <w:color w:val="000000" w:themeColor="text1"/>
          <w:sz w:val="24"/>
        </w:rPr>
        <w:t>选修</w:t>
      </w:r>
      <w:r w:rsidRPr="00470F12">
        <w:rPr>
          <w:rFonts w:hint="eastAsia"/>
          <w:color w:val="000000" w:themeColor="text1"/>
          <w:sz w:val="24"/>
        </w:rPr>
        <w:t>课，通过本课程的学习获得日常用电安全的基本常识，了解常见的用电隐患，掌握触电事故的急救方法和在电气火灾下急救措施</w:t>
      </w:r>
      <w:r>
        <w:rPr>
          <w:rFonts w:hint="eastAsia"/>
          <w:color w:val="000000" w:themeColor="text1"/>
          <w:sz w:val="24"/>
        </w:rPr>
        <w:t>、灭火器的使用以及常用的应急处理方法</w:t>
      </w:r>
      <w:r w:rsidRPr="00470F12">
        <w:rPr>
          <w:rFonts w:hint="eastAsia"/>
          <w:color w:val="000000" w:themeColor="text1"/>
          <w:sz w:val="24"/>
        </w:rPr>
        <w:t>。</w:t>
      </w:r>
      <w:r>
        <w:rPr>
          <w:rFonts w:hint="eastAsia"/>
          <w:color w:val="000000" w:themeColor="text1"/>
          <w:sz w:val="24"/>
        </w:rPr>
        <w:t>通过学习</w:t>
      </w:r>
      <w:r w:rsidRPr="00470F12">
        <w:rPr>
          <w:rFonts w:hint="eastAsia"/>
          <w:color w:val="000000" w:themeColor="text1"/>
          <w:sz w:val="24"/>
        </w:rPr>
        <w:t>实验室安全教育讲座的基本知识和基本技能，为学习有关后续</w:t>
      </w:r>
      <w:r>
        <w:rPr>
          <w:rFonts w:hint="eastAsia"/>
          <w:color w:val="000000" w:themeColor="text1"/>
          <w:sz w:val="24"/>
        </w:rPr>
        <w:t>课程</w:t>
      </w:r>
      <w:r w:rsidRPr="00470F12">
        <w:rPr>
          <w:rFonts w:hint="eastAsia"/>
          <w:color w:val="000000" w:themeColor="text1"/>
          <w:sz w:val="24"/>
        </w:rPr>
        <w:t>和</w:t>
      </w:r>
      <w:r w:rsidR="007E7A65">
        <w:rPr>
          <w:rFonts w:hint="eastAsia"/>
          <w:color w:val="000000" w:themeColor="text1"/>
          <w:sz w:val="24"/>
        </w:rPr>
        <w:t>进入实验室</w:t>
      </w:r>
      <w:r w:rsidR="007E7A65">
        <w:rPr>
          <w:color w:val="000000" w:themeColor="text1"/>
          <w:sz w:val="24"/>
        </w:rPr>
        <w:t>学习研究</w:t>
      </w:r>
      <w:r w:rsidR="007E7A65">
        <w:rPr>
          <w:rFonts w:hint="eastAsia"/>
          <w:color w:val="000000" w:themeColor="text1"/>
          <w:sz w:val="24"/>
        </w:rPr>
        <w:t>打好基础，为发展</w:t>
      </w:r>
      <w:r w:rsidRPr="00470F12">
        <w:rPr>
          <w:rFonts w:hint="eastAsia"/>
          <w:color w:val="000000" w:themeColor="text1"/>
          <w:sz w:val="24"/>
        </w:rPr>
        <w:t>专业的工程技术打下良好的基础。</w:t>
      </w:r>
    </w:p>
    <w:p w14:paraId="7D5A28F2" w14:textId="77777777" w:rsidR="00396062" w:rsidRDefault="00886809">
      <w:pPr>
        <w:pStyle w:val="2"/>
        <w:spacing w:before="120" w:after="120" w:line="415" w:lineRule="auto"/>
        <w:rPr>
          <w:sz w:val="28"/>
          <w:szCs w:val="28"/>
        </w:rPr>
      </w:pPr>
      <w:r>
        <w:rPr>
          <w:rFonts w:hint="eastAsia"/>
          <w:sz w:val="28"/>
          <w:szCs w:val="28"/>
        </w:rPr>
        <w:t>二、课程教学目标对专业毕业要求的支撑</w:t>
      </w:r>
    </w:p>
    <w:p w14:paraId="06E1D4D0" w14:textId="77777777" w:rsidR="00396062" w:rsidRDefault="00886809">
      <w:pPr>
        <w:ind w:firstLineChars="200" w:firstLine="480"/>
        <w:rPr>
          <w:rFonts w:hAnsi="宋体"/>
          <w:color w:val="000000"/>
          <w:sz w:val="24"/>
        </w:rPr>
      </w:pPr>
      <w:r>
        <w:rPr>
          <w:rFonts w:hAnsi="宋体" w:hint="eastAsia"/>
          <w:color w:val="000000"/>
          <w:sz w:val="24"/>
        </w:rPr>
        <w:t>通过课程的理论与应用案例教学，学生应该达到下列课程目标：</w:t>
      </w:r>
    </w:p>
    <w:p w14:paraId="20ADDDA5" w14:textId="3C35B6E8" w:rsidR="00396062" w:rsidRDefault="00886809">
      <w:pPr>
        <w:ind w:firstLineChars="200" w:firstLine="480"/>
        <w:rPr>
          <w:rFonts w:hAnsi="宋体" w:hint="eastAsia"/>
          <w:color w:val="000000"/>
          <w:sz w:val="24"/>
        </w:rPr>
      </w:pPr>
      <w:r>
        <w:rPr>
          <w:rFonts w:hAnsi="宋体" w:hint="eastAsia"/>
          <w:color w:val="000000"/>
          <w:sz w:val="24"/>
        </w:rPr>
        <w:t>教学目标</w:t>
      </w:r>
      <w:r>
        <w:rPr>
          <w:rFonts w:hAnsi="宋体" w:hint="eastAsia"/>
          <w:color w:val="000000"/>
          <w:sz w:val="24"/>
        </w:rPr>
        <w:t>1</w:t>
      </w:r>
      <w:r>
        <w:rPr>
          <w:rFonts w:hAnsi="宋体" w:hint="eastAsia"/>
          <w:color w:val="000000"/>
          <w:sz w:val="24"/>
        </w:rPr>
        <w:t>：</w:t>
      </w:r>
      <w:r w:rsidR="00470F12" w:rsidRPr="00470F12">
        <w:rPr>
          <w:rFonts w:hAnsi="宋体" w:hint="eastAsia"/>
          <w:color w:val="000000"/>
          <w:sz w:val="24"/>
        </w:rPr>
        <w:t>通过对本课程的学习，要求学生掌握日常用电安全的基本常识，和常见安全用电隐患</w:t>
      </w:r>
      <w:r w:rsidR="007E7A65">
        <w:rPr>
          <w:rFonts w:hAnsi="宋体" w:hint="eastAsia"/>
          <w:color w:val="000000"/>
          <w:sz w:val="24"/>
        </w:rPr>
        <w:t>排查</w:t>
      </w:r>
      <w:r w:rsidR="007E7A65">
        <w:rPr>
          <w:rFonts w:hAnsi="宋体"/>
          <w:color w:val="000000"/>
          <w:sz w:val="24"/>
        </w:rPr>
        <w:t>方法</w:t>
      </w:r>
      <w:r w:rsidR="007E7A65">
        <w:rPr>
          <w:rFonts w:hAnsi="宋体" w:hint="eastAsia"/>
          <w:color w:val="000000"/>
          <w:sz w:val="24"/>
        </w:rPr>
        <w:t>；</w:t>
      </w:r>
    </w:p>
    <w:p w14:paraId="491CD19E" w14:textId="43DF5DC0" w:rsidR="00396062" w:rsidRDefault="00886809">
      <w:pPr>
        <w:ind w:firstLineChars="200" w:firstLine="480"/>
        <w:rPr>
          <w:rFonts w:hAnsi="宋体"/>
          <w:color w:val="000000"/>
          <w:sz w:val="24"/>
        </w:rPr>
      </w:pPr>
      <w:r>
        <w:rPr>
          <w:rFonts w:hAnsi="宋体" w:hint="eastAsia"/>
          <w:color w:val="000000"/>
          <w:sz w:val="24"/>
        </w:rPr>
        <w:t>教学目标</w:t>
      </w:r>
      <w:r>
        <w:rPr>
          <w:rFonts w:hAnsi="宋体" w:hint="eastAsia"/>
          <w:color w:val="000000"/>
          <w:sz w:val="24"/>
        </w:rPr>
        <w:t>2</w:t>
      </w:r>
      <w:r w:rsidR="00470F12" w:rsidRPr="00470F12">
        <w:rPr>
          <w:rFonts w:hAnsi="宋体" w:hint="eastAsia"/>
          <w:color w:val="000000"/>
          <w:sz w:val="24"/>
        </w:rPr>
        <w:t>通过对本课程的学习，学会掌握触电</w:t>
      </w:r>
      <w:r w:rsidR="007E7A65">
        <w:rPr>
          <w:rFonts w:hAnsi="宋体" w:hint="eastAsia"/>
          <w:color w:val="000000"/>
          <w:sz w:val="24"/>
        </w:rPr>
        <w:t>等</w:t>
      </w:r>
      <w:r w:rsidR="007E7A65">
        <w:rPr>
          <w:rFonts w:hAnsi="宋体"/>
          <w:color w:val="000000"/>
          <w:sz w:val="24"/>
        </w:rPr>
        <w:t>异常情况的</w:t>
      </w:r>
      <w:r w:rsidR="00470F12" w:rsidRPr="00470F12">
        <w:rPr>
          <w:rFonts w:hAnsi="宋体" w:hint="eastAsia"/>
          <w:color w:val="000000"/>
          <w:sz w:val="24"/>
        </w:rPr>
        <w:t>急救的方法</w:t>
      </w:r>
      <w:r w:rsidR="00470F12">
        <w:rPr>
          <w:rFonts w:hAnsi="宋体" w:hint="eastAsia"/>
          <w:color w:val="000000"/>
          <w:sz w:val="24"/>
        </w:rPr>
        <w:t>；</w:t>
      </w:r>
    </w:p>
    <w:p w14:paraId="71A26998" w14:textId="7BEAF1B5" w:rsidR="00396062" w:rsidRDefault="00886809">
      <w:pPr>
        <w:ind w:firstLineChars="200" w:firstLine="480"/>
        <w:rPr>
          <w:rFonts w:hAnsi="宋体"/>
          <w:color w:val="000000"/>
          <w:sz w:val="24"/>
        </w:rPr>
      </w:pPr>
      <w:r>
        <w:rPr>
          <w:rFonts w:hAnsi="宋体" w:hint="eastAsia"/>
          <w:color w:val="000000"/>
          <w:sz w:val="24"/>
        </w:rPr>
        <w:t>教学目标</w:t>
      </w:r>
      <w:r>
        <w:rPr>
          <w:rFonts w:hAnsi="宋体" w:hint="eastAsia"/>
          <w:color w:val="000000"/>
          <w:sz w:val="24"/>
        </w:rPr>
        <w:t>3</w:t>
      </w:r>
      <w:r>
        <w:rPr>
          <w:rFonts w:hAnsi="宋体" w:hint="eastAsia"/>
          <w:color w:val="000000"/>
          <w:sz w:val="24"/>
        </w:rPr>
        <w:t>：</w:t>
      </w:r>
      <w:r w:rsidR="00470F12" w:rsidRPr="00470F12">
        <w:rPr>
          <w:rFonts w:hAnsi="宋体" w:hint="eastAsia"/>
          <w:color w:val="000000"/>
          <w:sz w:val="24"/>
        </w:rPr>
        <w:t>通过对本课程的学习</w:t>
      </w:r>
      <w:r w:rsidR="00470F12">
        <w:rPr>
          <w:rFonts w:hAnsi="宋体" w:hint="eastAsia"/>
          <w:color w:val="000000"/>
          <w:sz w:val="24"/>
        </w:rPr>
        <w:t>，</w:t>
      </w:r>
      <w:r w:rsidR="00470F12" w:rsidRPr="00470F12">
        <w:rPr>
          <w:rFonts w:hAnsi="宋体" w:hint="eastAsia"/>
          <w:color w:val="000000"/>
          <w:sz w:val="24"/>
        </w:rPr>
        <w:t>学会在电气火灾下的逃生方法</w:t>
      </w:r>
      <w:r w:rsidR="00470F12">
        <w:rPr>
          <w:rFonts w:hAnsi="宋体" w:hint="eastAsia"/>
          <w:color w:val="000000"/>
          <w:sz w:val="24"/>
        </w:rPr>
        <w:t>；</w:t>
      </w:r>
    </w:p>
    <w:p w14:paraId="7EB9EC31" w14:textId="73B6BB85" w:rsidR="00396062" w:rsidRDefault="00886809">
      <w:pPr>
        <w:ind w:firstLineChars="200" w:firstLine="480"/>
        <w:rPr>
          <w:rFonts w:hAnsi="宋体"/>
          <w:color w:val="000000"/>
          <w:sz w:val="24"/>
        </w:rPr>
      </w:pPr>
      <w:r>
        <w:rPr>
          <w:rFonts w:hAnsi="宋体" w:hint="eastAsia"/>
          <w:color w:val="000000"/>
          <w:sz w:val="24"/>
        </w:rPr>
        <w:t>教学目标</w:t>
      </w:r>
      <w:r>
        <w:rPr>
          <w:rFonts w:hAnsi="宋体" w:hint="eastAsia"/>
          <w:color w:val="000000"/>
          <w:sz w:val="24"/>
        </w:rPr>
        <w:t>4</w:t>
      </w:r>
      <w:r>
        <w:rPr>
          <w:rFonts w:hAnsi="宋体" w:hint="eastAsia"/>
          <w:color w:val="000000"/>
          <w:sz w:val="24"/>
        </w:rPr>
        <w:t>：</w:t>
      </w:r>
      <w:r w:rsidR="00470F12" w:rsidRPr="00470F12">
        <w:rPr>
          <w:rFonts w:hAnsi="宋体" w:hint="eastAsia"/>
          <w:color w:val="000000"/>
          <w:sz w:val="24"/>
        </w:rPr>
        <w:t>通过对本课程的学习，学会消防设备</w:t>
      </w:r>
      <w:r w:rsidR="00470F12">
        <w:rPr>
          <w:rFonts w:hAnsi="宋体" w:hint="eastAsia"/>
          <w:color w:val="000000"/>
          <w:sz w:val="24"/>
        </w:rPr>
        <w:t>的</w:t>
      </w:r>
      <w:r w:rsidR="00470F12" w:rsidRPr="00470F12">
        <w:rPr>
          <w:rFonts w:hAnsi="宋体" w:hint="eastAsia"/>
          <w:color w:val="000000"/>
          <w:sz w:val="24"/>
        </w:rPr>
        <w:t>正确使用方法</w:t>
      </w:r>
      <w:r w:rsidR="007E7A65">
        <w:rPr>
          <w:rFonts w:hAnsi="宋体" w:hint="eastAsia"/>
          <w:color w:val="000000"/>
          <w:sz w:val="24"/>
        </w:rPr>
        <w:t>。</w:t>
      </w:r>
    </w:p>
    <w:p w14:paraId="1F051FED" w14:textId="77777777" w:rsidR="00396062" w:rsidRDefault="00886809">
      <w:pPr>
        <w:pStyle w:val="2"/>
        <w:spacing w:before="120" w:after="120" w:line="415" w:lineRule="auto"/>
        <w:rPr>
          <w:sz w:val="28"/>
          <w:szCs w:val="28"/>
        </w:rPr>
      </w:pPr>
      <w:r>
        <w:rPr>
          <w:rFonts w:hint="eastAsia"/>
          <w:sz w:val="28"/>
          <w:szCs w:val="28"/>
        </w:rPr>
        <w:t>三、教学内容与学习要求</w:t>
      </w:r>
      <w:bookmarkStart w:id="6" w:name="_GoBack"/>
      <w:bookmarkEnd w:id="6"/>
    </w:p>
    <w:p w14:paraId="22A68883" w14:textId="77777777" w:rsidR="00396062" w:rsidRDefault="00886809">
      <w:pPr>
        <w:rPr>
          <w:rFonts w:ascii="Calibri" w:hAnsi="Calibri"/>
          <w:color w:val="000000" w:themeColor="text1"/>
          <w:sz w:val="24"/>
        </w:rPr>
      </w:pPr>
      <w:r>
        <w:rPr>
          <w:rFonts w:ascii="Calibri" w:hAnsi="Calibri" w:hint="eastAsia"/>
          <w:color w:val="000000" w:themeColor="text1"/>
          <w:sz w:val="24"/>
        </w:rPr>
        <w:t>课程思政要求：</w:t>
      </w:r>
    </w:p>
    <w:p w14:paraId="69CFD304" w14:textId="77777777" w:rsidR="00396062" w:rsidRDefault="00886809">
      <w:pPr>
        <w:rPr>
          <w:b/>
          <w:bCs/>
          <w:color w:val="000000" w:themeColor="text1"/>
          <w:sz w:val="24"/>
        </w:rPr>
      </w:pPr>
      <w:r>
        <w:rPr>
          <w:rFonts w:ascii="Calibri" w:hAnsi="Calibri" w:hint="eastAsia"/>
          <w:color w:val="000000" w:themeColor="text1"/>
          <w:sz w:val="24"/>
        </w:rPr>
        <w:t xml:space="preserve">    </w:t>
      </w:r>
      <w:r>
        <w:rPr>
          <w:rFonts w:ascii="Calibri" w:hAnsi="Calibri" w:hint="eastAsia"/>
          <w:color w:val="000000" w:themeColor="text1"/>
          <w:sz w:val="24"/>
        </w:rPr>
        <w:t>在课程教学过程中坚持价值引领与知识传授相结合，在理论教学中培养学生踏实严谨、耐心专注、吃苦耐劳、追求卓越等优秀品质；在过程考核的项目中培育求真务实、实践创新、精益求精的工匠精神；在“五四运动”、“九一八”等重要历史事件时间段上课时，单独进行相关主题的爱国主义教育，加深学生的爱国主义情结，引导学生树立自强自立的信念。</w:t>
      </w:r>
    </w:p>
    <w:p w14:paraId="64DF40F4" w14:textId="77E48DF4" w:rsidR="00396062" w:rsidRDefault="006137ED">
      <w:pPr>
        <w:pStyle w:val="3"/>
        <w:numPr>
          <w:ilvl w:val="0"/>
          <w:numId w:val="1"/>
        </w:numPr>
        <w:spacing w:before="120" w:after="120" w:line="415" w:lineRule="auto"/>
        <w:rPr>
          <w:rFonts w:ascii="宋体" w:hAnsi="宋体"/>
          <w:color w:val="000000"/>
          <w:sz w:val="23"/>
        </w:rPr>
      </w:pPr>
      <w:bookmarkStart w:id="7" w:name="_Hlk116218584"/>
      <w:r>
        <w:rPr>
          <w:rFonts w:ascii="宋体" w:hAnsi="宋体" w:hint="eastAsia"/>
          <w:color w:val="000000"/>
          <w:sz w:val="23"/>
        </w:rPr>
        <w:t>实验室安全基础知识</w:t>
      </w:r>
      <w:r>
        <w:rPr>
          <w:rFonts w:ascii="宋体" w:hAnsi="宋体"/>
          <w:color w:val="000000"/>
          <w:sz w:val="23"/>
        </w:rPr>
        <w:t>（支撑课程目标</w:t>
      </w:r>
      <w:r>
        <w:rPr>
          <w:rFonts w:ascii="Calibri" w:eastAsia="Calibri" w:hAnsi="Calibri"/>
          <w:b w:val="0"/>
          <w:color w:val="000000"/>
          <w:sz w:val="23"/>
        </w:rPr>
        <w:t>1</w:t>
      </w:r>
      <w:r>
        <w:rPr>
          <w:rFonts w:ascii="宋体" w:hAnsi="宋体"/>
          <w:color w:val="000000"/>
          <w:sz w:val="23"/>
        </w:rPr>
        <w:t>）</w:t>
      </w:r>
    </w:p>
    <w:p w14:paraId="63CBBE2F" w14:textId="77777777" w:rsidR="00396062" w:rsidRDefault="00886809">
      <w:pPr>
        <w:ind w:firstLineChars="200" w:firstLine="482"/>
        <w:rPr>
          <w:b/>
          <w:sz w:val="24"/>
        </w:rPr>
      </w:pPr>
      <w:r>
        <w:rPr>
          <w:rFonts w:hint="eastAsia"/>
          <w:b/>
          <w:sz w:val="24"/>
        </w:rPr>
        <w:t>教学内容：</w:t>
      </w:r>
    </w:p>
    <w:p w14:paraId="1A4C0058" w14:textId="5AA432F0" w:rsidR="00396062" w:rsidRDefault="00886809">
      <w:pPr>
        <w:ind w:firstLineChars="200" w:firstLine="480"/>
        <w:rPr>
          <w:bCs/>
          <w:sz w:val="24"/>
        </w:rPr>
      </w:pPr>
      <w:r>
        <w:rPr>
          <w:bCs/>
          <w:sz w:val="24"/>
        </w:rPr>
        <w:t>1</w:t>
      </w:r>
      <w:r>
        <w:rPr>
          <w:rFonts w:hint="eastAsia"/>
          <w:bCs/>
          <w:sz w:val="24"/>
        </w:rPr>
        <w:t>、</w:t>
      </w:r>
      <w:r w:rsidR="006137ED" w:rsidRPr="006137ED">
        <w:rPr>
          <w:rFonts w:hint="eastAsia"/>
          <w:bCs/>
          <w:sz w:val="24"/>
        </w:rPr>
        <w:t>实验室</w:t>
      </w:r>
      <w:bookmarkStart w:id="8" w:name="_Hlk116218656"/>
      <w:r w:rsidR="006137ED" w:rsidRPr="006137ED">
        <w:rPr>
          <w:rFonts w:hint="eastAsia"/>
          <w:bCs/>
          <w:sz w:val="24"/>
        </w:rPr>
        <w:t>常见安全事故类型</w:t>
      </w:r>
      <w:bookmarkEnd w:id="8"/>
      <w:r w:rsidR="006137ED" w:rsidRPr="006137ED">
        <w:rPr>
          <w:rFonts w:hint="eastAsia"/>
          <w:bCs/>
          <w:sz w:val="24"/>
        </w:rPr>
        <w:t>及原因分析</w:t>
      </w:r>
      <w:r w:rsidR="006137ED">
        <w:rPr>
          <w:rFonts w:hint="eastAsia"/>
          <w:bCs/>
          <w:sz w:val="24"/>
        </w:rPr>
        <w:t>，</w:t>
      </w:r>
    </w:p>
    <w:p w14:paraId="70B5FFB1" w14:textId="477E7D92" w:rsidR="00396062" w:rsidRDefault="00886809">
      <w:pPr>
        <w:ind w:firstLineChars="200" w:firstLine="480"/>
        <w:rPr>
          <w:bCs/>
          <w:sz w:val="24"/>
        </w:rPr>
      </w:pPr>
      <w:r>
        <w:rPr>
          <w:bCs/>
          <w:sz w:val="24"/>
        </w:rPr>
        <w:t>2</w:t>
      </w:r>
      <w:r>
        <w:rPr>
          <w:rFonts w:hint="eastAsia"/>
          <w:bCs/>
          <w:sz w:val="24"/>
        </w:rPr>
        <w:t>、</w:t>
      </w:r>
      <w:r w:rsidR="006137ED" w:rsidRPr="006137ED">
        <w:rPr>
          <w:rFonts w:hint="eastAsia"/>
          <w:bCs/>
          <w:sz w:val="24"/>
        </w:rPr>
        <w:t>实验室常用安全标识</w:t>
      </w:r>
      <w:r w:rsidR="006137ED">
        <w:rPr>
          <w:rFonts w:hint="eastAsia"/>
          <w:bCs/>
          <w:sz w:val="24"/>
        </w:rPr>
        <w:t>；</w:t>
      </w:r>
    </w:p>
    <w:p w14:paraId="6F4F3C3C" w14:textId="3F370EFD" w:rsidR="00396062" w:rsidRDefault="00886809">
      <w:pPr>
        <w:ind w:firstLineChars="200" w:firstLine="482"/>
        <w:rPr>
          <w:bCs/>
          <w:sz w:val="24"/>
        </w:rPr>
      </w:pPr>
      <w:r>
        <w:rPr>
          <w:rFonts w:hint="eastAsia"/>
          <w:b/>
          <w:sz w:val="24"/>
        </w:rPr>
        <w:lastRenderedPageBreak/>
        <w:t>重点：</w:t>
      </w:r>
      <w:r w:rsidR="006137ED" w:rsidRPr="006137ED">
        <w:rPr>
          <w:rFonts w:hint="eastAsia"/>
          <w:bCs/>
          <w:sz w:val="24"/>
        </w:rPr>
        <w:t>实验室常用安全标识</w:t>
      </w:r>
    </w:p>
    <w:p w14:paraId="4DC6B924" w14:textId="4F4FB431" w:rsidR="00396062" w:rsidRDefault="00886809">
      <w:pPr>
        <w:ind w:firstLineChars="200" w:firstLine="482"/>
        <w:rPr>
          <w:bCs/>
          <w:sz w:val="24"/>
        </w:rPr>
      </w:pPr>
      <w:r>
        <w:rPr>
          <w:rFonts w:hint="eastAsia"/>
          <w:b/>
          <w:sz w:val="24"/>
        </w:rPr>
        <w:t>难点：</w:t>
      </w:r>
      <w:bookmarkStart w:id="9" w:name="_Hlk116218688"/>
      <w:r w:rsidR="006137ED" w:rsidRPr="006137ED">
        <w:rPr>
          <w:rFonts w:hint="eastAsia"/>
          <w:bCs/>
          <w:sz w:val="24"/>
        </w:rPr>
        <w:t>常见安全事故类型</w:t>
      </w:r>
      <w:bookmarkEnd w:id="9"/>
      <w:r>
        <w:rPr>
          <w:rFonts w:hint="eastAsia"/>
          <w:bCs/>
          <w:sz w:val="24"/>
        </w:rPr>
        <w:t>；</w:t>
      </w:r>
    </w:p>
    <w:p w14:paraId="5BB970EB" w14:textId="77777777" w:rsidR="00396062" w:rsidRDefault="00886809">
      <w:pPr>
        <w:ind w:firstLineChars="200" w:firstLine="482"/>
        <w:rPr>
          <w:bCs/>
          <w:sz w:val="24"/>
        </w:rPr>
      </w:pPr>
      <w:r>
        <w:rPr>
          <w:rFonts w:hint="eastAsia"/>
          <w:b/>
          <w:sz w:val="24"/>
        </w:rPr>
        <w:t>学习要求：</w:t>
      </w:r>
    </w:p>
    <w:p w14:paraId="742DD537" w14:textId="1780FAE6" w:rsidR="00396062" w:rsidRDefault="00886809">
      <w:pPr>
        <w:ind w:firstLineChars="200" w:firstLine="480"/>
        <w:rPr>
          <w:bCs/>
          <w:sz w:val="24"/>
        </w:rPr>
      </w:pPr>
      <w:r>
        <w:rPr>
          <w:rFonts w:hint="eastAsia"/>
          <w:bCs/>
          <w:sz w:val="24"/>
        </w:rPr>
        <w:t>1.</w:t>
      </w:r>
      <w:r>
        <w:rPr>
          <w:rFonts w:hint="eastAsia"/>
          <w:bCs/>
          <w:sz w:val="24"/>
        </w:rPr>
        <w:t>能</w:t>
      </w:r>
      <w:r w:rsidR="00470F12">
        <w:rPr>
          <w:rFonts w:hint="eastAsia"/>
          <w:bCs/>
          <w:sz w:val="24"/>
        </w:rPr>
        <w:t>掌握</w:t>
      </w:r>
      <w:r w:rsidR="006137ED" w:rsidRPr="006137ED">
        <w:rPr>
          <w:rFonts w:hint="eastAsia"/>
          <w:bCs/>
          <w:sz w:val="24"/>
        </w:rPr>
        <w:t>常用安全标识</w:t>
      </w:r>
      <w:r>
        <w:rPr>
          <w:rFonts w:hint="eastAsia"/>
          <w:bCs/>
          <w:sz w:val="24"/>
        </w:rPr>
        <w:t>；</w:t>
      </w:r>
    </w:p>
    <w:p w14:paraId="0E208F28" w14:textId="2C044299" w:rsidR="00396062" w:rsidRDefault="00886809">
      <w:pPr>
        <w:ind w:firstLineChars="200" w:firstLine="480"/>
        <w:rPr>
          <w:rFonts w:hAnsi="宋体"/>
          <w:sz w:val="24"/>
        </w:rPr>
      </w:pPr>
      <w:r>
        <w:rPr>
          <w:rFonts w:hint="eastAsia"/>
          <w:bCs/>
          <w:sz w:val="24"/>
        </w:rPr>
        <w:t>2.</w:t>
      </w:r>
      <w:r>
        <w:rPr>
          <w:rFonts w:hint="eastAsia"/>
          <w:bCs/>
          <w:sz w:val="24"/>
        </w:rPr>
        <w:t>能</w:t>
      </w:r>
      <w:r w:rsidR="00470F12">
        <w:rPr>
          <w:rFonts w:hint="eastAsia"/>
          <w:bCs/>
          <w:sz w:val="24"/>
        </w:rPr>
        <w:t>掌握</w:t>
      </w:r>
      <w:r w:rsidR="006137ED" w:rsidRPr="006137ED">
        <w:rPr>
          <w:rFonts w:hint="eastAsia"/>
          <w:bCs/>
          <w:sz w:val="24"/>
        </w:rPr>
        <w:t>常见安全事故类型</w:t>
      </w:r>
    </w:p>
    <w:bookmarkEnd w:id="7"/>
    <w:p w14:paraId="1220B7AB" w14:textId="1BFDC508" w:rsidR="00396062" w:rsidRDefault="00886809">
      <w:pPr>
        <w:pStyle w:val="3"/>
        <w:spacing w:before="120" w:after="120" w:line="415" w:lineRule="auto"/>
        <w:rPr>
          <w:sz w:val="24"/>
          <w:szCs w:val="24"/>
        </w:rPr>
      </w:pPr>
      <w:r>
        <w:rPr>
          <w:rFonts w:hint="eastAsia"/>
          <w:sz w:val="24"/>
          <w:szCs w:val="24"/>
        </w:rPr>
        <w:t>（二）</w:t>
      </w:r>
      <w:bookmarkStart w:id="10" w:name="_Hlk116218707"/>
      <w:r w:rsidR="006137ED">
        <w:rPr>
          <w:rFonts w:hint="eastAsia"/>
          <w:sz w:val="24"/>
          <w:szCs w:val="24"/>
        </w:rPr>
        <w:t>消防安全基本知识</w:t>
      </w:r>
      <w:r>
        <w:rPr>
          <w:sz w:val="24"/>
          <w:szCs w:val="24"/>
        </w:rPr>
        <w:t>（支撑课程目标</w:t>
      </w:r>
      <w:r>
        <w:rPr>
          <w:rFonts w:hint="eastAsia"/>
          <w:sz w:val="24"/>
          <w:szCs w:val="24"/>
        </w:rPr>
        <w:t>1</w:t>
      </w:r>
      <w:r>
        <w:rPr>
          <w:rFonts w:hint="eastAsia"/>
          <w:sz w:val="24"/>
          <w:szCs w:val="24"/>
        </w:rPr>
        <w:t>，</w:t>
      </w:r>
      <w:r>
        <w:rPr>
          <w:rFonts w:hint="eastAsia"/>
          <w:sz w:val="24"/>
          <w:szCs w:val="24"/>
        </w:rPr>
        <w:t>2</w:t>
      </w:r>
      <w:r>
        <w:rPr>
          <w:sz w:val="24"/>
          <w:szCs w:val="24"/>
        </w:rPr>
        <w:t>）</w:t>
      </w:r>
    </w:p>
    <w:p w14:paraId="0C32CF33" w14:textId="77777777" w:rsidR="00396062" w:rsidRDefault="00886809">
      <w:pPr>
        <w:ind w:firstLineChars="200" w:firstLine="482"/>
        <w:rPr>
          <w:b/>
          <w:sz w:val="24"/>
        </w:rPr>
      </w:pPr>
      <w:r>
        <w:rPr>
          <w:rFonts w:hint="eastAsia"/>
          <w:b/>
          <w:sz w:val="24"/>
        </w:rPr>
        <w:t>教学内容：</w:t>
      </w:r>
    </w:p>
    <w:p w14:paraId="14439439" w14:textId="7B561543" w:rsidR="00396062" w:rsidRDefault="00886809">
      <w:pPr>
        <w:ind w:firstLineChars="200" w:firstLine="480"/>
        <w:rPr>
          <w:bCs/>
          <w:sz w:val="24"/>
        </w:rPr>
      </w:pPr>
      <w:r>
        <w:rPr>
          <w:rFonts w:hint="eastAsia"/>
          <w:bCs/>
          <w:sz w:val="24"/>
        </w:rPr>
        <w:t>1</w:t>
      </w:r>
      <w:r>
        <w:rPr>
          <w:rFonts w:hint="eastAsia"/>
          <w:bCs/>
          <w:sz w:val="24"/>
        </w:rPr>
        <w:t>、</w:t>
      </w:r>
      <w:r w:rsidR="006137ED">
        <w:rPr>
          <w:rFonts w:hint="eastAsia"/>
          <w:bCs/>
          <w:sz w:val="24"/>
        </w:rPr>
        <w:t>火灾的定义与分类</w:t>
      </w:r>
    </w:p>
    <w:p w14:paraId="7F9A0720" w14:textId="57BA2E2C" w:rsidR="00396062" w:rsidRDefault="00886809">
      <w:pPr>
        <w:ind w:firstLineChars="200" w:firstLine="480"/>
        <w:rPr>
          <w:bCs/>
          <w:sz w:val="24"/>
        </w:rPr>
      </w:pPr>
      <w:r>
        <w:rPr>
          <w:bCs/>
          <w:sz w:val="24"/>
        </w:rPr>
        <w:t>2</w:t>
      </w:r>
      <w:r>
        <w:rPr>
          <w:rFonts w:hint="eastAsia"/>
          <w:bCs/>
          <w:sz w:val="24"/>
        </w:rPr>
        <w:t>、</w:t>
      </w:r>
      <w:r w:rsidR="00470F12">
        <w:rPr>
          <w:rFonts w:hint="eastAsia"/>
          <w:bCs/>
          <w:sz w:val="24"/>
        </w:rPr>
        <w:t>掌握灭火</w:t>
      </w:r>
      <w:r w:rsidR="006137ED">
        <w:rPr>
          <w:rFonts w:hint="eastAsia"/>
          <w:bCs/>
          <w:sz w:val="24"/>
        </w:rPr>
        <w:t>器</w:t>
      </w:r>
      <w:r w:rsidR="00470F12">
        <w:rPr>
          <w:rFonts w:hint="eastAsia"/>
          <w:bCs/>
          <w:sz w:val="24"/>
        </w:rPr>
        <w:t>的原理与</w:t>
      </w:r>
      <w:r w:rsidR="006137ED">
        <w:rPr>
          <w:rFonts w:hint="eastAsia"/>
          <w:bCs/>
          <w:sz w:val="24"/>
        </w:rPr>
        <w:t>使用</w:t>
      </w:r>
      <w:r w:rsidR="00470F12">
        <w:rPr>
          <w:rFonts w:hint="eastAsia"/>
          <w:bCs/>
          <w:sz w:val="24"/>
        </w:rPr>
        <w:t>方法</w:t>
      </w:r>
    </w:p>
    <w:p w14:paraId="3EC8866C" w14:textId="4304AD21" w:rsidR="00396062" w:rsidRDefault="00886809" w:rsidP="00911B9C">
      <w:pPr>
        <w:ind w:firstLineChars="200" w:firstLine="482"/>
        <w:rPr>
          <w:bCs/>
          <w:sz w:val="24"/>
        </w:rPr>
      </w:pPr>
      <w:r>
        <w:rPr>
          <w:rFonts w:hint="eastAsia"/>
          <w:b/>
          <w:sz w:val="24"/>
        </w:rPr>
        <w:t>重点：</w:t>
      </w:r>
      <w:r w:rsidR="006137ED">
        <w:rPr>
          <w:rFonts w:hint="eastAsia"/>
          <w:bCs/>
          <w:sz w:val="24"/>
        </w:rPr>
        <w:t>灭火器的使用方法</w:t>
      </w:r>
    </w:p>
    <w:p w14:paraId="2DD9BE58" w14:textId="1EB5DF16" w:rsidR="00396062" w:rsidRDefault="00886809">
      <w:pPr>
        <w:ind w:firstLineChars="200" w:firstLine="482"/>
        <w:rPr>
          <w:bCs/>
          <w:sz w:val="24"/>
        </w:rPr>
      </w:pPr>
      <w:r>
        <w:rPr>
          <w:rFonts w:hint="eastAsia"/>
          <w:b/>
          <w:sz w:val="24"/>
        </w:rPr>
        <w:t>难点：</w:t>
      </w:r>
      <w:r w:rsidR="006137ED">
        <w:rPr>
          <w:rFonts w:hint="eastAsia"/>
          <w:bCs/>
          <w:sz w:val="24"/>
        </w:rPr>
        <w:t>火灾的定义及灭火器原理</w:t>
      </w:r>
      <w:r>
        <w:rPr>
          <w:rFonts w:hint="eastAsia"/>
          <w:bCs/>
          <w:sz w:val="24"/>
        </w:rPr>
        <w:t>。</w:t>
      </w:r>
    </w:p>
    <w:p w14:paraId="1568076B" w14:textId="77777777" w:rsidR="00396062" w:rsidRDefault="00886809">
      <w:pPr>
        <w:ind w:firstLineChars="200" w:firstLine="482"/>
        <w:rPr>
          <w:bCs/>
          <w:sz w:val="24"/>
        </w:rPr>
      </w:pPr>
      <w:r>
        <w:rPr>
          <w:rFonts w:hint="eastAsia"/>
          <w:b/>
          <w:sz w:val="24"/>
        </w:rPr>
        <w:t>学习要求</w:t>
      </w:r>
      <w:r>
        <w:rPr>
          <w:rFonts w:hint="eastAsia"/>
          <w:bCs/>
          <w:sz w:val="24"/>
        </w:rPr>
        <w:t>：</w:t>
      </w:r>
    </w:p>
    <w:p w14:paraId="52F1585B" w14:textId="6F0E925F" w:rsidR="00396062" w:rsidRDefault="00886809">
      <w:pPr>
        <w:ind w:firstLineChars="200" w:firstLine="480"/>
        <w:rPr>
          <w:bCs/>
          <w:sz w:val="24"/>
        </w:rPr>
      </w:pPr>
      <w:r>
        <w:rPr>
          <w:rFonts w:hint="eastAsia"/>
          <w:bCs/>
          <w:sz w:val="24"/>
        </w:rPr>
        <w:t>1.</w:t>
      </w:r>
      <w:r w:rsidR="00911B9C" w:rsidRPr="00911B9C">
        <w:rPr>
          <w:rFonts w:hint="eastAsia"/>
        </w:rPr>
        <w:t xml:space="preserve"> </w:t>
      </w:r>
      <w:r w:rsidR="006137ED">
        <w:rPr>
          <w:rFonts w:hint="eastAsia"/>
        </w:rPr>
        <w:t>了</w:t>
      </w:r>
      <w:r w:rsidR="00911B9C" w:rsidRPr="00911B9C">
        <w:rPr>
          <w:rFonts w:hint="eastAsia"/>
          <w:bCs/>
          <w:sz w:val="24"/>
        </w:rPr>
        <w:t>解常见火灾</w:t>
      </w:r>
      <w:r w:rsidR="006137ED">
        <w:rPr>
          <w:rFonts w:hint="eastAsia"/>
          <w:bCs/>
          <w:sz w:val="24"/>
        </w:rPr>
        <w:t>的</w:t>
      </w:r>
      <w:r w:rsidR="00911B9C" w:rsidRPr="00911B9C">
        <w:rPr>
          <w:rFonts w:hint="eastAsia"/>
          <w:bCs/>
          <w:sz w:val="24"/>
        </w:rPr>
        <w:t>发生原因</w:t>
      </w:r>
    </w:p>
    <w:p w14:paraId="57C92BEF" w14:textId="59B467D3" w:rsidR="00396062" w:rsidRDefault="00886809" w:rsidP="00911B9C">
      <w:pPr>
        <w:ind w:firstLineChars="200" w:firstLine="480"/>
        <w:rPr>
          <w:bCs/>
          <w:sz w:val="24"/>
        </w:rPr>
      </w:pPr>
      <w:r>
        <w:rPr>
          <w:rFonts w:hint="eastAsia"/>
          <w:bCs/>
          <w:sz w:val="24"/>
        </w:rPr>
        <w:t>2.</w:t>
      </w:r>
      <w:r w:rsidR="00911B9C" w:rsidRPr="00911B9C">
        <w:rPr>
          <w:rFonts w:hint="eastAsia"/>
        </w:rPr>
        <w:t xml:space="preserve"> </w:t>
      </w:r>
      <w:r w:rsidR="00911B9C" w:rsidRPr="00911B9C">
        <w:rPr>
          <w:rFonts w:hint="eastAsia"/>
          <w:bCs/>
          <w:sz w:val="24"/>
        </w:rPr>
        <w:t>掌握</w:t>
      </w:r>
      <w:r w:rsidR="006137ED">
        <w:rPr>
          <w:rFonts w:hint="eastAsia"/>
          <w:bCs/>
          <w:sz w:val="24"/>
        </w:rPr>
        <w:t>灭火器的使用方法</w:t>
      </w:r>
    </w:p>
    <w:bookmarkEnd w:id="10"/>
    <w:p w14:paraId="5BA7465D" w14:textId="6E799E1C" w:rsidR="00396062" w:rsidRDefault="00886809">
      <w:pPr>
        <w:pStyle w:val="3"/>
        <w:spacing w:before="120" w:after="120" w:line="415" w:lineRule="auto"/>
      </w:pPr>
      <w:r>
        <w:rPr>
          <w:rFonts w:hint="eastAsia"/>
          <w:sz w:val="24"/>
          <w:szCs w:val="24"/>
        </w:rPr>
        <w:t>（三）</w:t>
      </w:r>
      <w:r w:rsidR="006137ED">
        <w:rPr>
          <w:rFonts w:hint="eastAsia"/>
          <w:sz w:val="24"/>
          <w:szCs w:val="24"/>
        </w:rPr>
        <w:t>实验室消防安全</w:t>
      </w:r>
      <w:r>
        <w:rPr>
          <w:sz w:val="24"/>
          <w:szCs w:val="24"/>
        </w:rPr>
        <w:t>（支撑课程目标</w:t>
      </w:r>
      <w:r>
        <w:rPr>
          <w:sz w:val="24"/>
          <w:szCs w:val="24"/>
        </w:rPr>
        <w:t>1</w:t>
      </w:r>
      <w:r>
        <w:rPr>
          <w:rFonts w:hint="eastAsia"/>
          <w:sz w:val="24"/>
          <w:szCs w:val="24"/>
        </w:rPr>
        <w:t>，</w:t>
      </w:r>
      <w:r>
        <w:rPr>
          <w:rFonts w:hint="eastAsia"/>
          <w:sz w:val="24"/>
          <w:szCs w:val="24"/>
        </w:rPr>
        <w:t>3</w:t>
      </w:r>
      <w:r>
        <w:rPr>
          <w:sz w:val="24"/>
          <w:szCs w:val="24"/>
        </w:rPr>
        <w:t>）</w:t>
      </w:r>
    </w:p>
    <w:p w14:paraId="3B43561F" w14:textId="77777777" w:rsidR="00396062" w:rsidRDefault="00886809">
      <w:pPr>
        <w:ind w:firstLineChars="200" w:firstLine="482"/>
        <w:rPr>
          <w:b/>
          <w:sz w:val="24"/>
        </w:rPr>
      </w:pPr>
      <w:r>
        <w:rPr>
          <w:rFonts w:hint="eastAsia"/>
          <w:b/>
          <w:sz w:val="24"/>
        </w:rPr>
        <w:t>教学内容：</w:t>
      </w:r>
    </w:p>
    <w:p w14:paraId="214BB22A" w14:textId="0F6F8410" w:rsidR="00396062" w:rsidRDefault="00886809">
      <w:pPr>
        <w:ind w:firstLineChars="200" w:firstLine="480"/>
        <w:rPr>
          <w:bCs/>
          <w:sz w:val="24"/>
        </w:rPr>
      </w:pPr>
      <w:r>
        <w:rPr>
          <w:rFonts w:hint="eastAsia"/>
          <w:bCs/>
          <w:sz w:val="24"/>
        </w:rPr>
        <w:t>1</w:t>
      </w:r>
      <w:r>
        <w:rPr>
          <w:rFonts w:hint="eastAsia"/>
          <w:bCs/>
          <w:sz w:val="24"/>
        </w:rPr>
        <w:t>、</w:t>
      </w:r>
      <w:r w:rsidR="00911B9C">
        <w:rPr>
          <w:rFonts w:hint="eastAsia"/>
          <w:bCs/>
          <w:sz w:val="24"/>
        </w:rPr>
        <w:t>了解</w:t>
      </w:r>
      <w:r w:rsidR="006137ED">
        <w:rPr>
          <w:rFonts w:hint="eastAsia"/>
          <w:bCs/>
          <w:sz w:val="24"/>
        </w:rPr>
        <w:t>电气类实验室常见火灾及诱因</w:t>
      </w:r>
    </w:p>
    <w:p w14:paraId="1925D441" w14:textId="12F30528" w:rsidR="00396062" w:rsidRDefault="00886809">
      <w:pPr>
        <w:ind w:firstLineChars="200" w:firstLine="480"/>
        <w:rPr>
          <w:b/>
          <w:sz w:val="24"/>
        </w:rPr>
      </w:pPr>
      <w:r>
        <w:rPr>
          <w:bCs/>
          <w:sz w:val="24"/>
        </w:rPr>
        <w:t>2</w:t>
      </w:r>
      <w:r>
        <w:rPr>
          <w:rFonts w:hint="eastAsia"/>
          <w:bCs/>
          <w:sz w:val="24"/>
        </w:rPr>
        <w:t>、</w:t>
      </w:r>
      <w:r w:rsidR="006137ED" w:rsidRPr="006137ED">
        <w:rPr>
          <w:rFonts w:hint="eastAsia"/>
          <w:bCs/>
          <w:sz w:val="24"/>
        </w:rPr>
        <w:t>实验室灭火常识与技术</w:t>
      </w:r>
      <w:r>
        <w:rPr>
          <w:rFonts w:hint="eastAsia"/>
          <w:bCs/>
          <w:sz w:val="24"/>
        </w:rPr>
        <w:t>；</w:t>
      </w:r>
    </w:p>
    <w:p w14:paraId="5B4C7F94" w14:textId="6DD1370B" w:rsidR="00396062" w:rsidRDefault="00886809">
      <w:pPr>
        <w:ind w:firstLineChars="200" w:firstLine="482"/>
        <w:rPr>
          <w:sz w:val="24"/>
        </w:rPr>
      </w:pPr>
      <w:r>
        <w:rPr>
          <w:rFonts w:hint="eastAsia"/>
          <w:b/>
          <w:sz w:val="24"/>
        </w:rPr>
        <w:t>重点</w:t>
      </w:r>
      <w:r>
        <w:rPr>
          <w:rFonts w:hint="eastAsia"/>
          <w:sz w:val="24"/>
        </w:rPr>
        <w:t>：</w:t>
      </w:r>
      <w:r w:rsidR="00911B9C" w:rsidRPr="00911B9C">
        <w:rPr>
          <w:rFonts w:hint="eastAsia"/>
          <w:sz w:val="24"/>
        </w:rPr>
        <w:t>人</w:t>
      </w:r>
      <w:r w:rsidR="006137ED">
        <w:rPr>
          <w:rFonts w:hint="eastAsia"/>
          <w:sz w:val="24"/>
        </w:rPr>
        <w:t>实验室发生火灾的常见诱因</w:t>
      </w:r>
      <w:r>
        <w:rPr>
          <w:rFonts w:hint="eastAsia"/>
          <w:sz w:val="24"/>
        </w:rPr>
        <w:t>；</w:t>
      </w:r>
    </w:p>
    <w:p w14:paraId="20C732ED" w14:textId="048D081F" w:rsidR="00396062" w:rsidRDefault="00886809">
      <w:pPr>
        <w:ind w:firstLineChars="200" w:firstLine="482"/>
        <w:rPr>
          <w:sz w:val="24"/>
        </w:rPr>
      </w:pPr>
      <w:r>
        <w:rPr>
          <w:rFonts w:hint="eastAsia"/>
          <w:b/>
          <w:sz w:val="24"/>
        </w:rPr>
        <w:t>难点</w:t>
      </w:r>
      <w:r>
        <w:rPr>
          <w:rFonts w:hint="eastAsia"/>
          <w:sz w:val="24"/>
        </w:rPr>
        <w:t>：</w:t>
      </w:r>
      <w:r w:rsidR="006137ED">
        <w:rPr>
          <w:rFonts w:hint="eastAsia"/>
          <w:sz w:val="24"/>
        </w:rPr>
        <w:t>灭火常识与逃生</w:t>
      </w:r>
      <w:r>
        <w:rPr>
          <w:rFonts w:hint="eastAsia"/>
          <w:sz w:val="24"/>
        </w:rPr>
        <w:t>。</w:t>
      </w:r>
    </w:p>
    <w:p w14:paraId="14F95FA1" w14:textId="77777777" w:rsidR="00396062" w:rsidRDefault="00886809">
      <w:pPr>
        <w:ind w:firstLineChars="200" w:firstLine="482"/>
        <w:rPr>
          <w:sz w:val="24"/>
        </w:rPr>
      </w:pPr>
      <w:r>
        <w:rPr>
          <w:rFonts w:hint="eastAsia"/>
          <w:b/>
          <w:sz w:val="24"/>
        </w:rPr>
        <w:t>学习要求</w:t>
      </w:r>
      <w:r>
        <w:rPr>
          <w:rFonts w:hint="eastAsia"/>
          <w:sz w:val="24"/>
        </w:rPr>
        <w:t>：</w:t>
      </w:r>
    </w:p>
    <w:p w14:paraId="3DD65970" w14:textId="4444C3F8" w:rsidR="00396062" w:rsidRDefault="00886809">
      <w:pPr>
        <w:ind w:firstLineChars="200" w:firstLine="480"/>
        <w:rPr>
          <w:rFonts w:hAnsi="宋体"/>
          <w:sz w:val="24"/>
        </w:rPr>
      </w:pPr>
      <w:r>
        <w:rPr>
          <w:sz w:val="24"/>
        </w:rPr>
        <w:t>1.</w:t>
      </w:r>
      <w:r>
        <w:rPr>
          <w:rFonts w:hAnsi="宋体" w:hint="eastAsia"/>
          <w:sz w:val="24"/>
        </w:rPr>
        <w:t>能掌</w:t>
      </w:r>
      <w:r w:rsidR="00911B9C">
        <w:rPr>
          <w:rFonts w:hAnsi="宋体" w:hint="eastAsia"/>
          <w:sz w:val="24"/>
        </w:rPr>
        <w:t>实验室</w:t>
      </w:r>
      <w:r w:rsidR="006137ED">
        <w:rPr>
          <w:rFonts w:hAnsi="宋体" w:hint="eastAsia"/>
          <w:sz w:val="24"/>
        </w:rPr>
        <w:t>引发火灾</w:t>
      </w:r>
      <w:r w:rsidR="00911B9C">
        <w:rPr>
          <w:rFonts w:hAnsi="宋体" w:hint="eastAsia"/>
          <w:sz w:val="24"/>
        </w:rPr>
        <w:t>的原因</w:t>
      </w:r>
      <w:r>
        <w:rPr>
          <w:rFonts w:hAnsi="宋体" w:hint="eastAsia"/>
          <w:sz w:val="24"/>
        </w:rPr>
        <w:t>；</w:t>
      </w:r>
    </w:p>
    <w:p w14:paraId="0DAFD634" w14:textId="1D1ED53E" w:rsidR="00396062" w:rsidRDefault="00886809">
      <w:pPr>
        <w:ind w:firstLineChars="200" w:firstLine="480"/>
        <w:rPr>
          <w:rFonts w:hAnsi="宋体"/>
          <w:color w:val="FF0000"/>
          <w:sz w:val="24"/>
        </w:rPr>
      </w:pPr>
      <w:r>
        <w:rPr>
          <w:sz w:val="24"/>
        </w:rPr>
        <w:t>2.</w:t>
      </w:r>
      <w:r w:rsidR="00911B9C">
        <w:rPr>
          <w:rFonts w:hint="eastAsia"/>
          <w:sz w:val="24"/>
        </w:rPr>
        <w:t>能够运用相应的</w:t>
      </w:r>
      <w:r w:rsidR="006137ED">
        <w:rPr>
          <w:rFonts w:hint="eastAsia"/>
          <w:sz w:val="24"/>
        </w:rPr>
        <w:t>灭火</w:t>
      </w:r>
      <w:r w:rsidR="00911B9C">
        <w:rPr>
          <w:rFonts w:hint="eastAsia"/>
          <w:sz w:val="24"/>
        </w:rPr>
        <w:t>方法</w:t>
      </w:r>
      <w:r w:rsidR="007E7A65">
        <w:rPr>
          <w:rFonts w:hint="eastAsia"/>
          <w:sz w:val="24"/>
        </w:rPr>
        <w:t>。</w:t>
      </w:r>
    </w:p>
    <w:p w14:paraId="2DB93D1E" w14:textId="78CFA83A" w:rsidR="00396062" w:rsidRDefault="00886809">
      <w:pPr>
        <w:pStyle w:val="3"/>
        <w:spacing w:before="120" w:after="120" w:line="415" w:lineRule="auto"/>
        <w:rPr>
          <w:sz w:val="24"/>
          <w:szCs w:val="24"/>
        </w:rPr>
      </w:pPr>
      <w:r>
        <w:rPr>
          <w:rFonts w:hint="eastAsia"/>
          <w:sz w:val="24"/>
          <w:szCs w:val="24"/>
        </w:rPr>
        <w:t>（四）</w:t>
      </w:r>
      <w:r w:rsidR="006137ED">
        <w:rPr>
          <w:rFonts w:hint="eastAsia"/>
          <w:sz w:val="24"/>
          <w:szCs w:val="24"/>
        </w:rPr>
        <w:t>实验室用电安全</w:t>
      </w:r>
      <w:r>
        <w:rPr>
          <w:sz w:val="24"/>
          <w:szCs w:val="24"/>
        </w:rPr>
        <w:t>（支撑课程目标</w:t>
      </w:r>
      <w:r>
        <w:rPr>
          <w:sz w:val="24"/>
          <w:szCs w:val="24"/>
        </w:rPr>
        <w:t>2</w:t>
      </w:r>
      <w:r>
        <w:rPr>
          <w:rFonts w:hint="eastAsia"/>
          <w:sz w:val="24"/>
          <w:szCs w:val="24"/>
        </w:rPr>
        <w:t>、</w:t>
      </w:r>
      <w:r>
        <w:rPr>
          <w:rFonts w:hint="eastAsia"/>
          <w:sz w:val="24"/>
          <w:szCs w:val="24"/>
        </w:rPr>
        <w:t>3</w:t>
      </w:r>
      <w:r>
        <w:rPr>
          <w:sz w:val="24"/>
          <w:szCs w:val="24"/>
        </w:rPr>
        <w:t>）</w:t>
      </w:r>
    </w:p>
    <w:p w14:paraId="366A7287" w14:textId="77777777" w:rsidR="00396062" w:rsidRDefault="00886809">
      <w:pPr>
        <w:ind w:firstLineChars="200" w:firstLine="482"/>
        <w:rPr>
          <w:b/>
          <w:sz w:val="24"/>
        </w:rPr>
      </w:pPr>
      <w:r>
        <w:rPr>
          <w:rFonts w:hint="eastAsia"/>
          <w:b/>
          <w:sz w:val="24"/>
        </w:rPr>
        <w:t>教学内容：</w:t>
      </w:r>
    </w:p>
    <w:p w14:paraId="2CB87B96" w14:textId="22EE2BF8" w:rsidR="00396062" w:rsidRDefault="00886809">
      <w:pPr>
        <w:ind w:firstLineChars="200" w:firstLine="480"/>
        <w:rPr>
          <w:bCs/>
          <w:sz w:val="24"/>
        </w:rPr>
      </w:pPr>
      <w:r>
        <w:rPr>
          <w:rFonts w:hint="eastAsia"/>
          <w:bCs/>
          <w:sz w:val="24"/>
        </w:rPr>
        <w:t>1</w:t>
      </w:r>
      <w:r>
        <w:rPr>
          <w:rFonts w:hint="eastAsia"/>
          <w:bCs/>
          <w:sz w:val="24"/>
        </w:rPr>
        <w:t>、</w:t>
      </w:r>
      <w:r w:rsidR="006137ED">
        <w:rPr>
          <w:rFonts w:hint="eastAsia"/>
          <w:bCs/>
          <w:sz w:val="24"/>
        </w:rPr>
        <w:t>电气事故的类型与特点</w:t>
      </w:r>
    </w:p>
    <w:p w14:paraId="379BCEF8" w14:textId="100FCF77" w:rsidR="00396062" w:rsidRDefault="00886809" w:rsidP="00911B9C">
      <w:pPr>
        <w:ind w:firstLineChars="200" w:firstLine="480"/>
        <w:rPr>
          <w:b/>
          <w:sz w:val="24"/>
        </w:rPr>
      </w:pPr>
      <w:r>
        <w:rPr>
          <w:rFonts w:hint="eastAsia"/>
          <w:sz w:val="24"/>
        </w:rPr>
        <w:t>2</w:t>
      </w:r>
      <w:r>
        <w:rPr>
          <w:rFonts w:hint="eastAsia"/>
          <w:sz w:val="24"/>
        </w:rPr>
        <w:t>、</w:t>
      </w:r>
      <w:r w:rsidR="00911B9C" w:rsidRPr="00911B9C">
        <w:rPr>
          <w:rFonts w:hint="eastAsia"/>
          <w:sz w:val="24"/>
        </w:rPr>
        <w:t>常见</w:t>
      </w:r>
      <w:r w:rsidR="006137ED">
        <w:rPr>
          <w:rFonts w:hint="eastAsia"/>
          <w:sz w:val="24"/>
        </w:rPr>
        <w:t>触电事故与防护</w:t>
      </w:r>
    </w:p>
    <w:p w14:paraId="6F5FE46C" w14:textId="57179AC2" w:rsidR="00396062" w:rsidRDefault="00886809">
      <w:pPr>
        <w:ind w:firstLineChars="200" w:firstLine="482"/>
        <w:rPr>
          <w:sz w:val="24"/>
        </w:rPr>
      </w:pPr>
      <w:r>
        <w:rPr>
          <w:rFonts w:hint="eastAsia"/>
          <w:b/>
          <w:sz w:val="24"/>
        </w:rPr>
        <w:t>重点</w:t>
      </w:r>
      <w:r>
        <w:rPr>
          <w:rFonts w:hint="eastAsia"/>
          <w:sz w:val="24"/>
        </w:rPr>
        <w:t>：</w:t>
      </w:r>
      <w:r w:rsidR="00911B9C" w:rsidRPr="00911B9C">
        <w:rPr>
          <w:rFonts w:hint="eastAsia"/>
          <w:sz w:val="24"/>
        </w:rPr>
        <w:t>掌握</w:t>
      </w:r>
      <w:r w:rsidR="006137ED">
        <w:rPr>
          <w:rFonts w:hint="eastAsia"/>
          <w:sz w:val="24"/>
        </w:rPr>
        <w:t>电气事故发生的常见原因</w:t>
      </w:r>
    </w:p>
    <w:p w14:paraId="4CCAE564" w14:textId="46C6550F" w:rsidR="00396062" w:rsidRDefault="00886809">
      <w:pPr>
        <w:ind w:firstLineChars="200" w:firstLine="482"/>
        <w:rPr>
          <w:sz w:val="24"/>
        </w:rPr>
      </w:pPr>
      <w:r>
        <w:rPr>
          <w:rFonts w:hint="eastAsia"/>
          <w:b/>
          <w:sz w:val="24"/>
        </w:rPr>
        <w:t>难点：</w:t>
      </w:r>
      <w:r w:rsidR="00911B9C" w:rsidRPr="00911B9C">
        <w:rPr>
          <w:rFonts w:hint="eastAsia"/>
          <w:sz w:val="24"/>
        </w:rPr>
        <w:t>掌握</w:t>
      </w:r>
      <w:r w:rsidR="006137ED">
        <w:rPr>
          <w:rFonts w:hint="eastAsia"/>
          <w:sz w:val="24"/>
        </w:rPr>
        <w:t>触电的应急处理与防护</w:t>
      </w:r>
    </w:p>
    <w:p w14:paraId="1ECF055F" w14:textId="77777777" w:rsidR="00396062" w:rsidRDefault="00886809">
      <w:pPr>
        <w:ind w:firstLineChars="200" w:firstLine="482"/>
        <w:rPr>
          <w:sz w:val="24"/>
        </w:rPr>
      </w:pPr>
      <w:r>
        <w:rPr>
          <w:rFonts w:hint="eastAsia"/>
          <w:b/>
          <w:sz w:val="24"/>
        </w:rPr>
        <w:t>学习要求</w:t>
      </w:r>
      <w:r>
        <w:rPr>
          <w:rFonts w:hint="eastAsia"/>
          <w:sz w:val="24"/>
        </w:rPr>
        <w:t>：</w:t>
      </w:r>
    </w:p>
    <w:p w14:paraId="070DD167" w14:textId="411A75D6" w:rsidR="00396062" w:rsidRDefault="00886809">
      <w:pPr>
        <w:ind w:firstLineChars="200" w:firstLine="480"/>
        <w:rPr>
          <w:rFonts w:hAnsi="宋体"/>
          <w:sz w:val="24"/>
        </w:rPr>
      </w:pPr>
      <w:r>
        <w:rPr>
          <w:sz w:val="24"/>
        </w:rPr>
        <w:t>1.</w:t>
      </w:r>
      <w:r>
        <w:rPr>
          <w:rFonts w:hAnsi="宋体" w:hint="eastAsia"/>
          <w:sz w:val="24"/>
        </w:rPr>
        <w:t>能</w:t>
      </w:r>
      <w:r w:rsidR="006137ED">
        <w:rPr>
          <w:rFonts w:hAnsi="宋体" w:hint="eastAsia"/>
          <w:sz w:val="24"/>
        </w:rPr>
        <w:t>掌握实验室电气事故发生的常见原因</w:t>
      </w:r>
      <w:r w:rsidR="007E7A65">
        <w:rPr>
          <w:rFonts w:hAnsi="宋体" w:hint="eastAsia"/>
          <w:sz w:val="24"/>
        </w:rPr>
        <w:t>；</w:t>
      </w:r>
    </w:p>
    <w:p w14:paraId="4B1B7293" w14:textId="42E75E53" w:rsidR="00396062" w:rsidRDefault="00886809" w:rsidP="00911B9C">
      <w:pPr>
        <w:ind w:firstLineChars="200" w:firstLine="480"/>
      </w:pPr>
      <w:r>
        <w:rPr>
          <w:sz w:val="24"/>
        </w:rPr>
        <w:t>2.</w:t>
      </w:r>
      <w:r>
        <w:rPr>
          <w:rFonts w:hint="eastAsia"/>
          <w:sz w:val="24"/>
        </w:rPr>
        <w:t>能</w:t>
      </w:r>
      <w:r w:rsidR="00911B9C" w:rsidRPr="00911B9C">
        <w:rPr>
          <w:rFonts w:hint="eastAsia"/>
          <w:sz w:val="24"/>
        </w:rPr>
        <w:t>掌握</w:t>
      </w:r>
      <w:r w:rsidR="006137ED">
        <w:rPr>
          <w:rFonts w:hint="eastAsia"/>
          <w:sz w:val="24"/>
        </w:rPr>
        <w:t>触电的应急处理方法和防护措施</w:t>
      </w:r>
      <w:r w:rsidR="007E7A65">
        <w:rPr>
          <w:rFonts w:hint="eastAsia"/>
          <w:sz w:val="24"/>
        </w:rPr>
        <w:t>。</w:t>
      </w:r>
    </w:p>
    <w:p w14:paraId="0CB3E788" w14:textId="40E86B80" w:rsidR="006137ED" w:rsidRPr="006137ED" w:rsidRDefault="00886809" w:rsidP="006137ED">
      <w:pPr>
        <w:pStyle w:val="3"/>
        <w:spacing w:before="120" w:after="120" w:line="415" w:lineRule="auto"/>
      </w:pPr>
      <w:r>
        <w:rPr>
          <w:rFonts w:hint="eastAsia"/>
          <w:sz w:val="24"/>
          <w:szCs w:val="24"/>
        </w:rPr>
        <w:t>（五）</w:t>
      </w:r>
      <w:r w:rsidR="006137ED" w:rsidRPr="006137ED">
        <w:rPr>
          <w:rFonts w:hint="eastAsia"/>
          <w:sz w:val="24"/>
          <w:szCs w:val="24"/>
        </w:rPr>
        <w:t>触电</w:t>
      </w:r>
      <w:r w:rsidR="006137ED">
        <w:rPr>
          <w:rFonts w:hint="eastAsia"/>
          <w:sz w:val="24"/>
          <w:szCs w:val="24"/>
        </w:rPr>
        <w:t>的</w:t>
      </w:r>
      <w:r w:rsidR="006137ED" w:rsidRPr="006137ED">
        <w:rPr>
          <w:rFonts w:hint="eastAsia"/>
          <w:sz w:val="24"/>
          <w:szCs w:val="24"/>
        </w:rPr>
        <w:t>急救</w:t>
      </w:r>
      <w:r w:rsidR="006137ED" w:rsidRPr="006137ED">
        <w:rPr>
          <w:sz w:val="24"/>
          <w:szCs w:val="24"/>
        </w:rPr>
        <w:t>（支撑课程目标</w:t>
      </w:r>
      <w:r w:rsidR="006137ED" w:rsidRPr="006137ED">
        <w:rPr>
          <w:sz w:val="24"/>
          <w:szCs w:val="24"/>
        </w:rPr>
        <w:t>1</w:t>
      </w:r>
      <w:r w:rsidR="006137ED" w:rsidRPr="006137ED">
        <w:rPr>
          <w:rFonts w:hint="eastAsia"/>
          <w:sz w:val="24"/>
          <w:szCs w:val="24"/>
        </w:rPr>
        <w:t>，</w:t>
      </w:r>
      <w:r w:rsidR="006137ED" w:rsidRPr="006137ED">
        <w:rPr>
          <w:rFonts w:hint="eastAsia"/>
          <w:sz w:val="24"/>
          <w:szCs w:val="24"/>
        </w:rPr>
        <w:t>3</w:t>
      </w:r>
      <w:r w:rsidR="006137ED" w:rsidRPr="006137ED">
        <w:rPr>
          <w:sz w:val="24"/>
          <w:szCs w:val="24"/>
        </w:rPr>
        <w:t>）</w:t>
      </w:r>
    </w:p>
    <w:p w14:paraId="6CC5F7CA" w14:textId="77777777" w:rsidR="006137ED" w:rsidRPr="006137ED" w:rsidRDefault="006137ED" w:rsidP="006137ED">
      <w:pPr>
        <w:ind w:firstLineChars="200" w:firstLine="482"/>
        <w:rPr>
          <w:b/>
          <w:sz w:val="24"/>
        </w:rPr>
      </w:pPr>
      <w:r w:rsidRPr="006137ED">
        <w:rPr>
          <w:rFonts w:hint="eastAsia"/>
          <w:b/>
          <w:sz w:val="24"/>
        </w:rPr>
        <w:t>教学内容：</w:t>
      </w:r>
    </w:p>
    <w:p w14:paraId="01BFE0BF" w14:textId="77777777" w:rsidR="006137ED" w:rsidRPr="006137ED" w:rsidRDefault="006137ED" w:rsidP="006137ED">
      <w:pPr>
        <w:ind w:firstLineChars="200" w:firstLine="480"/>
        <w:rPr>
          <w:bCs/>
          <w:sz w:val="24"/>
        </w:rPr>
      </w:pPr>
      <w:r w:rsidRPr="006137ED">
        <w:rPr>
          <w:rFonts w:hint="eastAsia"/>
          <w:bCs/>
          <w:sz w:val="24"/>
        </w:rPr>
        <w:t>1</w:t>
      </w:r>
      <w:r w:rsidRPr="006137ED">
        <w:rPr>
          <w:rFonts w:hint="eastAsia"/>
          <w:bCs/>
          <w:sz w:val="24"/>
        </w:rPr>
        <w:t>、了解常见人员触电原因</w:t>
      </w:r>
    </w:p>
    <w:p w14:paraId="391DA347" w14:textId="77777777" w:rsidR="006137ED" w:rsidRPr="006137ED" w:rsidRDefault="006137ED" w:rsidP="006137ED">
      <w:pPr>
        <w:ind w:firstLineChars="200" w:firstLine="480"/>
        <w:rPr>
          <w:b/>
          <w:sz w:val="24"/>
        </w:rPr>
      </w:pPr>
      <w:r w:rsidRPr="006137ED">
        <w:rPr>
          <w:bCs/>
          <w:sz w:val="24"/>
        </w:rPr>
        <w:t>2</w:t>
      </w:r>
      <w:r w:rsidRPr="006137ED">
        <w:rPr>
          <w:rFonts w:hint="eastAsia"/>
          <w:bCs/>
          <w:sz w:val="24"/>
        </w:rPr>
        <w:t>、掌握触电急救方法；</w:t>
      </w:r>
    </w:p>
    <w:p w14:paraId="410DB4DC" w14:textId="77777777" w:rsidR="006137ED" w:rsidRPr="006137ED" w:rsidRDefault="006137ED" w:rsidP="006137ED">
      <w:pPr>
        <w:ind w:firstLineChars="200" w:firstLine="482"/>
        <w:rPr>
          <w:sz w:val="24"/>
        </w:rPr>
      </w:pPr>
      <w:r w:rsidRPr="006137ED">
        <w:rPr>
          <w:rFonts w:hint="eastAsia"/>
          <w:b/>
          <w:sz w:val="24"/>
        </w:rPr>
        <w:t>重点</w:t>
      </w:r>
      <w:r w:rsidRPr="006137ED">
        <w:rPr>
          <w:rFonts w:hint="eastAsia"/>
          <w:sz w:val="24"/>
        </w:rPr>
        <w:t>：人员触电原因；</w:t>
      </w:r>
    </w:p>
    <w:p w14:paraId="45E03323" w14:textId="77777777" w:rsidR="006137ED" w:rsidRPr="006137ED" w:rsidRDefault="006137ED" w:rsidP="006137ED">
      <w:pPr>
        <w:ind w:firstLineChars="200" w:firstLine="482"/>
        <w:rPr>
          <w:sz w:val="24"/>
        </w:rPr>
      </w:pPr>
      <w:r w:rsidRPr="006137ED">
        <w:rPr>
          <w:rFonts w:hint="eastAsia"/>
          <w:b/>
          <w:sz w:val="24"/>
        </w:rPr>
        <w:t>难点</w:t>
      </w:r>
      <w:r w:rsidRPr="006137ED">
        <w:rPr>
          <w:rFonts w:hint="eastAsia"/>
          <w:sz w:val="24"/>
        </w:rPr>
        <w:t>：触电急救方法。</w:t>
      </w:r>
    </w:p>
    <w:p w14:paraId="4516B00A" w14:textId="77777777" w:rsidR="006137ED" w:rsidRPr="006137ED" w:rsidRDefault="006137ED" w:rsidP="006137ED">
      <w:pPr>
        <w:ind w:firstLineChars="200" w:firstLine="482"/>
        <w:rPr>
          <w:sz w:val="24"/>
        </w:rPr>
      </w:pPr>
      <w:r w:rsidRPr="006137ED">
        <w:rPr>
          <w:rFonts w:hint="eastAsia"/>
          <w:b/>
          <w:sz w:val="24"/>
        </w:rPr>
        <w:lastRenderedPageBreak/>
        <w:t>学习要求</w:t>
      </w:r>
      <w:r w:rsidRPr="006137ED">
        <w:rPr>
          <w:rFonts w:hint="eastAsia"/>
          <w:sz w:val="24"/>
        </w:rPr>
        <w:t>：</w:t>
      </w:r>
    </w:p>
    <w:p w14:paraId="126C3FCF" w14:textId="163B44C7" w:rsidR="006137ED" w:rsidRPr="006137ED" w:rsidRDefault="006137ED" w:rsidP="006137ED">
      <w:pPr>
        <w:ind w:firstLineChars="200" w:firstLine="480"/>
        <w:rPr>
          <w:rFonts w:hAnsi="宋体"/>
          <w:sz w:val="24"/>
        </w:rPr>
      </w:pPr>
      <w:r w:rsidRPr="006137ED">
        <w:rPr>
          <w:sz w:val="24"/>
        </w:rPr>
        <w:t>1.</w:t>
      </w:r>
      <w:r w:rsidR="007E7A65">
        <w:rPr>
          <w:rFonts w:hAnsi="宋体" w:hint="eastAsia"/>
          <w:sz w:val="24"/>
        </w:rPr>
        <w:t>能掌实验室发生触电的原因</w:t>
      </w:r>
      <w:r w:rsidRPr="006137ED">
        <w:rPr>
          <w:rFonts w:hAnsi="宋体" w:hint="eastAsia"/>
          <w:sz w:val="24"/>
        </w:rPr>
        <w:t>；</w:t>
      </w:r>
    </w:p>
    <w:p w14:paraId="5DD8A94F" w14:textId="7ACA4B60" w:rsidR="006137ED" w:rsidRPr="006137ED" w:rsidRDefault="006137ED" w:rsidP="006137ED">
      <w:pPr>
        <w:ind w:firstLineChars="200" w:firstLine="480"/>
        <w:rPr>
          <w:sz w:val="24"/>
        </w:rPr>
      </w:pPr>
      <w:r w:rsidRPr="006137ED">
        <w:rPr>
          <w:sz w:val="24"/>
        </w:rPr>
        <w:t>2.</w:t>
      </w:r>
      <w:r w:rsidRPr="006137ED">
        <w:rPr>
          <w:rFonts w:hint="eastAsia"/>
          <w:sz w:val="24"/>
        </w:rPr>
        <w:t>能够运用相应的急救方法</w:t>
      </w:r>
      <w:r w:rsidR="007E7A65">
        <w:rPr>
          <w:rFonts w:hint="eastAsia"/>
          <w:sz w:val="24"/>
        </w:rPr>
        <w:t>。</w:t>
      </w:r>
    </w:p>
    <w:p w14:paraId="2E1EFB20" w14:textId="45A44702" w:rsidR="006137ED" w:rsidRPr="006137ED" w:rsidRDefault="00886809" w:rsidP="006137ED">
      <w:pPr>
        <w:pStyle w:val="3"/>
        <w:spacing w:before="120" w:after="120" w:line="415" w:lineRule="auto"/>
        <w:rPr>
          <w:sz w:val="24"/>
          <w:szCs w:val="24"/>
        </w:rPr>
      </w:pPr>
      <w:r>
        <w:rPr>
          <w:rFonts w:hint="eastAsia"/>
          <w:sz w:val="24"/>
          <w:szCs w:val="24"/>
        </w:rPr>
        <w:t>（六）</w:t>
      </w:r>
      <w:r w:rsidR="007006F3">
        <w:rPr>
          <w:rFonts w:hint="eastAsia"/>
          <w:sz w:val="24"/>
          <w:szCs w:val="24"/>
        </w:rPr>
        <w:t>典型实验室安全常识</w:t>
      </w:r>
      <w:r w:rsidR="006137ED" w:rsidRPr="006137ED">
        <w:rPr>
          <w:sz w:val="24"/>
          <w:szCs w:val="24"/>
        </w:rPr>
        <w:t>（支撑课程目标</w:t>
      </w:r>
      <w:r w:rsidR="006137ED" w:rsidRPr="006137ED">
        <w:rPr>
          <w:sz w:val="24"/>
          <w:szCs w:val="24"/>
        </w:rPr>
        <w:t>2</w:t>
      </w:r>
      <w:r w:rsidR="006137ED" w:rsidRPr="006137ED">
        <w:rPr>
          <w:rFonts w:hint="eastAsia"/>
          <w:sz w:val="24"/>
          <w:szCs w:val="24"/>
        </w:rPr>
        <w:t>、</w:t>
      </w:r>
      <w:r w:rsidR="006137ED" w:rsidRPr="006137ED">
        <w:rPr>
          <w:rFonts w:hint="eastAsia"/>
          <w:sz w:val="24"/>
          <w:szCs w:val="24"/>
        </w:rPr>
        <w:t>3</w:t>
      </w:r>
      <w:r w:rsidR="006137ED" w:rsidRPr="006137ED">
        <w:rPr>
          <w:sz w:val="24"/>
          <w:szCs w:val="24"/>
        </w:rPr>
        <w:t>）</w:t>
      </w:r>
    </w:p>
    <w:p w14:paraId="7594C83F" w14:textId="77777777" w:rsidR="006137ED" w:rsidRPr="006137ED" w:rsidRDefault="006137ED" w:rsidP="006137ED">
      <w:pPr>
        <w:ind w:firstLineChars="200" w:firstLine="482"/>
        <w:rPr>
          <w:b/>
          <w:sz w:val="24"/>
        </w:rPr>
      </w:pPr>
      <w:r w:rsidRPr="006137ED">
        <w:rPr>
          <w:rFonts w:hint="eastAsia"/>
          <w:b/>
          <w:sz w:val="24"/>
        </w:rPr>
        <w:t>教学内容：</w:t>
      </w:r>
    </w:p>
    <w:p w14:paraId="67D31FFB" w14:textId="331DC4B2" w:rsidR="006137ED" w:rsidRPr="006137ED" w:rsidRDefault="006137ED" w:rsidP="006137ED">
      <w:pPr>
        <w:ind w:firstLineChars="200" w:firstLine="480"/>
        <w:rPr>
          <w:bCs/>
          <w:sz w:val="24"/>
        </w:rPr>
      </w:pPr>
      <w:r w:rsidRPr="006137ED">
        <w:rPr>
          <w:rFonts w:hint="eastAsia"/>
          <w:bCs/>
          <w:sz w:val="24"/>
        </w:rPr>
        <w:t>1</w:t>
      </w:r>
      <w:r w:rsidRPr="006137ED">
        <w:rPr>
          <w:rFonts w:hint="eastAsia"/>
          <w:bCs/>
          <w:sz w:val="24"/>
        </w:rPr>
        <w:t>、</w:t>
      </w:r>
      <w:r w:rsidR="007006F3">
        <w:rPr>
          <w:rFonts w:hint="eastAsia"/>
          <w:bCs/>
          <w:sz w:val="24"/>
        </w:rPr>
        <w:t>电工电子实验室常见电气隐患</w:t>
      </w:r>
    </w:p>
    <w:p w14:paraId="297ECD35" w14:textId="706976A9" w:rsidR="006137ED" w:rsidRPr="006137ED" w:rsidRDefault="006137ED" w:rsidP="006137ED">
      <w:pPr>
        <w:ind w:firstLineChars="200" w:firstLine="480"/>
        <w:rPr>
          <w:b/>
          <w:sz w:val="24"/>
        </w:rPr>
      </w:pPr>
      <w:r w:rsidRPr="006137ED">
        <w:rPr>
          <w:rFonts w:hint="eastAsia"/>
          <w:sz w:val="24"/>
        </w:rPr>
        <w:t>2</w:t>
      </w:r>
      <w:r w:rsidRPr="006137ED">
        <w:rPr>
          <w:rFonts w:hint="eastAsia"/>
          <w:sz w:val="24"/>
        </w:rPr>
        <w:t>、</w:t>
      </w:r>
      <w:r w:rsidR="007006F3">
        <w:rPr>
          <w:rFonts w:hint="eastAsia"/>
          <w:sz w:val="24"/>
        </w:rPr>
        <w:t>机器人相关设备的安全介绍</w:t>
      </w:r>
    </w:p>
    <w:p w14:paraId="009328C0" w14:textId="787A7BBE" w:rsidR="006137ED" w:rsidRPr="006137ED" w:rsidRDefault="006137ED" w:rsidP="006137ED">
      <w:pPr>
        <w:ind w:firstLineChars="200" w:firstLine="482"/>
        <w:rPr>
          <w:sz w:val="24"/>
        </w:rPr>
      </w:pPr>
      <w:r w:rsidRPr="006137ED">
        <w:rPr>
          <w:rFonts w:hint="eastAsia"/>
          <w:b/>
          <w:sz w:val="24"/>
        </w:rPr>
        <w:t>重点</w:t>
      </w:r>
      <w:r w:rsidRPr="006137ED">
        <w:rPr>
          <w:rFonts w:hint="eastAsia"/>
          <w:sz w:val="24"/>
        </w:rPr>
        <w:t>：掌握</w:t>
      </w:r>
      <w:r w:rsidR="007006F3">
        <w:rPr>
          <w:rFonts w:hint="eastAsia"/>
          <w:sz w:val="24"/>
        </w:rPr>
        <w:t>常见实验室的安全用电常识</w:t>
      </w:r>
    </w:p>
    <w:p w14:paraId="288EED99" w14:textId="1FAC97FB" w:rsidR="006137ED" w:rsidRPr="006137ED" w:rsidRDefault="006137ED" w:rsidP="006137ED">
      <w:pPr>
        <w:ind w:firstLineChars="200" w:firstLine="482"/>
        <w:rPr>
          <w:sz w:val="24"/>
        </w:rPr>
      </w:pPr>
      <w:r w:rsidRPr="006137ED">
        <w:rPr>
          <w:rFonts w:hint="eastAsia"/>
          <w:b/>
          <w:sz w:val="24"/>
        </w:rPr>
        <w:t>难点：</w:t>
      </w:r>
      <w:r w:rsidR="007006F3">
        <w:rPr>
          <w:rFonts w:hint="eastAsia"/>
          <w:sz w:val="24"/>
        </w:rPr>
        <w:t>了解典型实验室的使用安全常识</w:t>
      </w:r>
    </w:p>
    <w:p w14:paraId="0E3DC1A1" w14:textId="77777777" w:rsidR="006137ED" w:rsidRPr="006137ED" w:rsidRDefault="006137ED" w:rsidP="006137ED">
      <w:pPr>
        <w:ind w:firstLineChars="200" w:firstLine="482"/>
        <w:rPr>
          <w:sz w:val="24"/>
        </w:rPr>
      </w:pPr>
      <w:r w:rsidRPr="006137ED">
        <w:rPr>
          <w:rFonts w:hint="eastAsia"/>
          <w:b/>
          <w:sz w:val="24"/>
        </w:rPr>
        <w:t>学习要求</w:t>
      </w:r>
      <w:r w:rsidRPr="006137ED">
        <w:rPr>
          <w:rFonts w:hint="eastAsia"/>
          <w:sz w:val="24"/>
        </w:rPr>
        <w:t>：</w:t>
      </w:r>
    </w:p>
    <w:p w14:paraId="723A018F" w14:textId="3DBA8DD9" w:rsidR="006137ED" w:rsidRPr="006137ED" w:rsidRDefault="006137ED" w:rsidP="006137ED">
      <w:pPr>
        <w:ind w:firstLineChars="200" w:firstLine="480"/>
        <w:rPr>
          <w:rFonts w:hAnsi="宋体"/>
          <w:sz w:val="24"/>
        </w:rPr>
      </w:pPr>
      <w:r w:rsidRPr="006137ED">
        <w:rPr>
          <w:sz w:val="24"/>
        </w:rPr>
        <w:t>1.</w:t>
      </w:r>
      <w:r w:rsidRPr="006137ED">
        <w:rPr>
          <w:rFonts w:hAnsi="宋体" w:hint="eastAsia"/>
          <w:sz w:val="24"/>
        </w:rPr>
        <w:t>能掌握</w:t>
      </w:r>
      <w:r w:rsidR="007006F3">
        <w:rPr>
          <w:rFonts w:hAnsi="宋体" w:hint="eastAsia"/>
          <w:sz w:val="24"/>
        </w:rPr>
        <w:t>电气类实验室的用电安全</w:t>
      </w:r>
      <w:r w:rsidR="007E7A65">
        <w:rPr>
          <w:rFonts w:hAnsi="宋体" w:hint="eastAsia"/>
          <w:sz w:val="24"/>
        </w:rPr>
        <w:t>；</w:t>
      </w:r>
    </w:p>
    <w:p w14:paraId="365AB8C2" w14:textId="38E08DEE" w:rsidR="006137ED" w:rsidRPr="006137ED" w:rsidRDefault="006137ED" w:rsidP="006137ED">
      <w:pPr>
        <w:ind w:firstLineChars="200" w:firstLine="480"/>
      </w:pPr>
      <w:r w:rsidRPr="006137ED">
        <w:rPr>
          <w:sz w:val="24"/>
        </w:rPr>
        <w:t>2.</w:t>
      </w:r>
      <w:r w:rsidRPr="006137ED">
        <w:rPr>
          <w:rFonts w:hint="eastAsia"/>
          <w:sz w:val="24"/>
        </w:rPr>
        <w:t>能掌握</w:t>
      </w:r>
      <w:r w:rsidR="007006F3">
        <w:rPr>
          <w:rFonts w:hint="eastAsia"/>
          <w:sz w:val="24"/>
        </w:rPr>
        <w:t>典型实验室的使用安全注意事项</w:t>
      </w:r>
      <w:r w:rsidR="007E7A65">
        <w:rPr>
          <w:rFonts w:hint="eastAsia"/>
          <w:sz w:val="24"/>
        </w:rPr>
        <w:t>。</w:t>
      </w:r>
    </w:p>
    <w:p w14:paraId="30598C06" w14:textId="77777777" w:rsidR="00396062" w:rsidRDefault="00886809">
      <w:pPr>
        <w:pStyle w:val="2"/>
        <w:spacing w:before="120" w:after="120" w:line="415" w:lineRule="auto"/>
        <w:rPr>
          <w:sz w:val="28"/>
          <w:szCs w:val="28"/>
        </w:rPr>
      </w:pPr>
      <w:r>
        <w:rPr>
          <w:rFonts w:hint="eastAsia"/>
          <w:sz w:val="28"/>
          <w:szCs w:val="28"/>
        </w:rPr>
        <w:t>四、学时分配</w:t>
      </w:r>
    </w:p>
    <w:p w14:paraId="765D8C48" w14:textId="77777777" w:rsidR="00396062" w:rsidRDefault="00886809">
      <w:pPr>
        <w:spacing w:line="360" w:lineRule="auto"/>
        <w:jc w:val="center"/>
        <w:rPr>
          <w:rFonts w:ascii="宋体" w:hAnsi="宋体"/>
          <w:b/>
          <w:bCs/>
          <w:sz w:val="24"/>
        </w:rPr>
      </w:pPr>
      <w:r>
        <w:rPr>
          <w:rFonts w:ascii="宋体" w:hAnsi="宋体" w:hint="eastAsia"/>
          <w:b/>
          <w:bCs/>
          <w:sz w:val="24"/>
        </w:rPr>
        <w:t>表</w:t>
      </w:r>
      <w:r>
        <w:rPr>
          <w:rFonts w:ascii="宋体" w:hAnsi="宋体"/>
          <w:b/>
          <w:bCs/>
          <w:sz w:val="24"/>
        </w:rPr>
        <w:t xml:space="preserve">3 </w:t>
      </w:r>
      <w:r>
        <w:rPr>
          <w:rFonts w:ascii="宋体" w:hAnsi="宋体" w:hint="eastAsia"/>
          <w:b/>
          <w:bCs/>
          <w:sz w:val="24"/>
        </w:rPr>
        <w:t>课程学时分配表</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58"/>
        <w:gridCol w:w="978"/>
        <w:gridCol w:w="799"/>
        <w:gridCol w:w="799"/>
        <w:gridCol w:w="803"/>
        <w:gridCol w:w="1006"/>
        <w:gridCol w:w="1004"/>
      </w:tblGrid>
      <w:tr w:rsidR="00396062" w14:paraId="77B8E63C" w14:textId="77777777" w:rsidTr="00B4350C">
        <w:trPr>
          <w:cantSplit/>
          <w:trHeight w:val="57"/>
          <w:jc w:val="center"/>
        </w:trPr>
        <w:tc>
          <w:tcPr>
            <w:tcW w:w="2086" w:type="pct"/>
            <w:vMerge w:val="restart"/>
            <w:vAlign w:val="center"/>
          </w:tcPr>
          <w:p w14:paraId="7DDB98A5" w14:textId="77777777" w:rsidR="00396062" w:rsidRDefault="00886809">
            <w:pPr>
              <w:jc w:val="center"/>
              <w:rPr>
                <w:b/>
                <w:szCs w:val="21"/>
              </w:rPr>
            </w:pPr>
            <w:r>
              <w:rPr>
                <w:rFonts w:hint="eastAsia"/>
                <w:b/>
                <w:szCs w:val="21"/>
              </w:rPr>
              <w:t>教学内容（知识点）</w:t>
            </w:r>
          </w:p>
        </w:tc>
        <w:tc>
          <w:tcPr>
            <w:tcW w:w="2371" w:type="pct"/>
            <w:gridSpan w:val="5"/>
          </w:tcPr>
          <w:p w14:paraId="6C7BE0C2" w14:textId="77777777" w:rsidR="00396062" w:rsidRDefault="00886809">
            <w:pPr>
              <w:jc w:val="center"/>
              <w:rPr>
                <w:rFonts w:hAnsi="宋体"/>
                <w:b/>
                <w:szCs w:val="21"/>
              </w:rPr>
            </w:pPr>
            <w:r>
              <w:rPr>
                <w:rFonts w:hAnsi="宋体" w:hint="eastAsia"/>
                <w:b/>
                <w:szCs w:val="21"/>
              </w:rPr>
              <w:t>学时安排</w:t>
            </w:r>
          </w:p>
        </w:tc>
        <w:tc>
          <w:tcPr>
            <w:tcW w:w="543" w:type="pct"/>
            <w:vMerge w:val="restart"/>
            <w:vAlign w:val="center"/>
          </w:tcPr>
          <w:p w14:paraId="676A6531" w14:textId="77777777" w:rsidR="00396062" w:rsidRDefault="00886809">
            <w:pPr>
              <w:jc w:val="center"/>
              <w:rPr>
                <w:b/>
                <w:szCs w:val="21"/>
              </w:rPr>
            </w:pPr>
            <w:r>
              <w:rPr>
                <w:rFonts w:hAnsi="宋体" w:hint="eastAsia"/>
                <w:b/>
                <w:szCs w:val="21"/>
              </w:rPr>
              <w:t>小计</w:t>
            </w:r>
          </w:p>
        </w:tc>
      </w:tr>
      <w:tr w:rsidR="00396062" w14:paraId="6724442B" w14:textId="77777777" w:rsidTr="00B4350C">
        <w:trPr>
          <w:cantSplit/>
          <w:trHeight w:val="57"/>
          <w:jc w:val="center"/>
        </w:trPr>
        <w:tc>
          <w:tcPr>
            <w:tcW w:w="2086" w:type="pct"/>
            <w:vMerge/>
            <w:vAlign w:val="center"/>
          </w:tcPr>
          <w:p w14:paraId="0B65790C" w14:textId="77777777" w:rsidR="00396062" w:rsidRDefault="00396062">
            <w:pPr>
              <w:jc w:val="center"/>
              <w:rPr>
                <w:b/>
                <w:szCs w:val="21"/>
              </w:rPr>
            </w:pPr>
          </w:p>
        </w:tc>
        <w:tc>
          <w:tcPr>
            <w:tcW w:w="529" w:type="pct"/>
            <w:vAlign w:val="center"/>
          </w:tcPr>
          <w:p w14:paraId="4EE16E8A" w14:textId="77777777" w:rsidR="00396062" w:rsidRDefault="00886809">
            <w:pPr>
              <w:jc w:val="center"/>
              <w:rPr>
                <w:rFonts w:hAnsi="宋体"/>
                <w:b/>
                <w:szCs w:val="21"/>
              </w:rPr>
            </w:pPr>
            <w:r>
              <w:rPr>
                <w:rFonts w:hAnsi="宋体" w:hint="eastAsia"/>
                <w:b/>
                <w:szCs w:val="21"/>
              </w:rPr>
              <w:t>理论</w:t>
            </w:r>
          </w:p>
        </w:tc>
        <w:tc>
          <w:tcPr>
            <w:tcW w:w="432" w:type="pct"/>
            <w:vAlign w:val="center"/>
          </w:tcPr>
          <w:p w14:paraId="395A9247" w14:textId="77777777" w:rsidR="00396062" w:rsidRDefault="00886809">
            <w:pPr>
              <w:jc w:val="center"/>
              <w:rPr>
                <w:rFonts w:hAnsi="宋体"/>
                <w:b/>
                <w:szCs w:val="21"/>
              </w:rPr>
            </w:pPr>
            <w:r>
              <w:rPr>
                <w:rFonts w:hAnsi="宋体" w:hint="eastAsia"/>
                <w:b/>
                <w:szCs w:val="21"/>
              </w:rPr>
              <w:t>实验</w:t>
            </w:r>
          </w:p>
        </w:tc>
        <w:tc>
          <w:tcPr>
            <w:tcW w:w="432" w:type="pct"/>
          </w:tcPr>
          <w:p w14:paraId="62AA8814" w14:textId="77777777" w:rsidR="00396062" w:rsidRDefault="00886809">
            <w:pPr>
              <w:jc w:val="center"/>
              <w:rPr>
                <w:rFonts w:hAnsi="宋体"/>
                <w:b/>
                <w:szCs w:val="21"/>
              </w:rPr>
            </w:pPr>
            <w:r>
              <w:rPr>
                <w:rFonts w:hAnsi="宋体" w:hint="eastAsia"/>
                <w:b/>
                <w:szCs w:val="21"/>
              </w:rPr>
              <w:t>上机</w:t>
            </w:r>
          </w:p>
        </w:tc>
        <w:tc>
          <w:tcPr>
            <w:tcW w:w="434" w:type="pct"/>
          </w:tcPr>
          <w:p w14:paraId="433362BF" w14:textId="77777777" w:rsidR="00396062" w:rsidRDefault="00886809">
            <w:pPr>
              <w:jc w:val="center"/>
              <w:rPr>
                <w:rFonts w:hAnsi="宋体"/>
                <w:b/>
                <w:szCs w:val="21"/>
              </w:rPr>
            </w:pPr>
            <w:r>
              <w:rPr>
                <w:rFonts w:hAnsi="宋体" w:hint="eastAsia"/>
                <w:b/>
                <w:szCs w:val="21"/>
              </w:rPr>
              <w:t>实践</w:t>
            </w:r>
          </w:p>
        </w:tc>
        <w:tc>
          <w:tcPr>
            <w:tcW w:w="544" w:type="pct"/>
          </w:tcPr>
          <w:p w14:paraId="2560206A" w14:textId="77777777" w:rsidR="00396062" w:rsidRDefault="00886809">
            <w:pPr>
              <w:jc w:val="center"/>
              <w:rPr>
                <w:rFonts w:hAnsi="宋体"/>
                <w:b/>
                <w:szCs w:val="21"/>
              </w:rPr>
            </w:pPr>
            <w:r>
              <w:rPr>
                <w:rFonts w:hAnsi="宋体" w:hint="eastAsia"/>
                <w:b/>
                <w:szCs w:val="21"/>
              </w:rPr>
              <w:t>测试</w:t>
            </w:r>
          </w:p>
        </w:tc>
        <w:tc>
          <w:tcPr>
            <w:tcW w:w="543" w:type="pct"/>
            <w:vMerge/>
            <w:vAlign w:val="center"/>
          </w:tcPr>
          <w:p w14:paraId="73C852FA" w14:textId="77777777" w:rsidR="00396062" w:rsidRDefault="00396062">
            <w:pPr>
              <w:jc w:val="center"/>
              <w:rPr>
                <w:rFonts w:hAnsi="宋体"/>
                <w:b/>
                <w:szCs w:val="21"/>
              </w:rPr>
            </w:pPr>
          </w:p>
        </w:tc>
      </w:tr>
      <w:tr w:rsidR="00396062" w14:paraId="021819A2" w14:textId="77777777" w:rsidTr="00B4350C">
        <w:trPr>
          <w:cantSplit/>
          <w:trHeight w:val="57"/>
          <w:jc w:val="center"/>
        </w:trPr>
        <w:tc>
          <w:tcPr>
            <w:tcW w:w="2086" w:type="pct"/>
          </w:tcPr>
          <w:p w14:paraId="75580F7E" w14:textId="6D67781E" w:rsidR="00396062" w:rsidRDefault="00886809">
            <w:pPr>
              <w:rPr>
                <w:rFonts w:ascii="宋体" w:hAnsi="宋体"/>
                <w:color w:val="000000"/>
                <w:sz w:val="23"/>
              </w:rPr>
            </w:pPr>
            <w:r>
              <w:rPr>
                <w:rFonts w:ascii="宋体" w:hAnsi="宋体" w:hint="eastAsia"/>
                <w:color w:val="000000"/>
                <w:sz w:val="23"/>
              </w:rPr>
              <w:t>（一）</w:t>
            </w:r>
            <w:r w:rsidR="007006F3" w:rsidRPr="007006F3">
              <w:rPr>
                <w:rFonts w:ascii="宋体" w:hAnsi="宋体" w:hint="eastAsia"/>
                <w:color w:val="000000"/>
                <w:sz w:val="23"/>
              </w:rPr>
              <w:t>实验室安全基础知识</w:t>
            </w:r>
          </w:p>
        </w:tc>
        <w:tc>
          <w:tcPr>
            <w:tcW w:w="529" w:type="pct"/>
          </w:tcPr>
          <w:p w14:paraId="4E5747DD" w14:textId="77777777" w:rsidR="00396062" w:rsidRDefault="00886809">
            <w:pPr>
              <w:jc w:val="center"/>
              <w:rPr>
                <w:rFonts w:ascii="宋体" w:hAnsi="宋体"/>
                <w:color w:val="000000"/>
                <w:sz w:val="23"/>
              </w:rPr>
            </w:pPr>
            <w:r>
              <w:rPr>
                <w:rFonts w:ascii="宋体" w:hAnsi="宋体" w:hint="eastAsia"/>
                <w:color w:val="000000"/>
                <w:sz w:val="23"/>
              </w:rPr>
              <w:t>2</w:t>
            </w:r>
          </w:p>
        </w:tc>
        <w:tc>
          <w:tcPr>
            <w:tcW w:w="432" w:type="pct"/>
          </w:tcPr>
          <w:p w14:paraId="056CC321" w14:textId="77777777" w:rsidR="00396062" w:rsidRDefault="00396062">
            <w:pPr>
              <w:jc w:val="center"/>
              <w:rPr>
                <w:rFonts w:ascii="宋体" w:hAnsi="宋体"/>
                <w:color w:val="000000"/>
                <w:sz w:val="23"/>
              </w:rPr>
            </w:pPr>
          </w:p>
        </w:tc>
        <w:tc>
          <w:tcPr>
            <w:tcW w:w="432" w:type="pct"/>
          </w:tcPr>
          <w:p w14:paraId="3886744C" w14:textId="77777777" w:rsidR="00396062" w:rsidRDefault="00396062">
            <w:pPr>
              <w:jc w:val="center"/>
              <w:rPr>
                <w:rFonts w:ascii="宋体" w:hAnsi="宋体"/>
                <w:color w:val="000000"/>
                <w:sz w:val="23"/>
              </w:rPr>
            </w:pPr>
          </w:p>
        </w:tc>
        <w:tc>
          <w:tcPr>
            <w:tcW w:w="434" w:type="pct"/>
          </w:tcPr>
          <w:p w14:paraId="19286100" w14:textId="77777777" w:rsidR="00396062" w:rsidRDefault="00396062">
            <w:pPr>
              <w:jc w:val="center"/>
              <w:rPr>
                <w:rFonts w:ascii="宋体" w:hAnsi="宋体"/>
                <w:color w:val="000000"/>
                <w:sz w:val="23"/>
              </w:rPr>
            </w:pPr>
          </w:p>
        </w:tc>
        <w:tc>
          <w:tcPr>
            <w:tcW w:w="544" w:type="pct"/>
          </w:tcPr>
          <w:p w14:paraId="3D1E0B3A" w14:textId="77777777" w:rsidR="00396062" w:rsidRDefault="00396062">
            <w:pPr>
              <w:jc w:val="center"/>
              <w:rPr>
                <w:rFonts w:ascii="宋体" w:hAnsi="宋体"/>
                <w:color w:val="000000"/>
                <w:sz w:val="23"/>
              </w:rPr>
            </w:pPr>
          </w:p>
        </w:tc>
        <w:tc>
          <w:tcPr>
            <w:tcW w:w="543" w:type="pct"/>
          </w:tcPr>
          <w:p w14:paraId="44A17BD3" w14:textId="77777777" w:rsidR="00396062" w:rsidRDefault="00886809">
            <w:pPr>
              <w:jc w:val="center"/>
              <w:rPr>
                <w:rFonts w:ascii="宋体" w:hAnsi="宋体"/>
                <w:color w:val="000000"/>
                <w:sz w:val="23"/>
              </w:rPr>
            </w:pPr>
            <w:r>
              <w:rPr>
                <w:rFonts w:ascii="宋体" w:hAnsi="宋体" w:hint="eastAsia"/>
                <w:color w:val="000000"/>
                <w:sz w:val="23"/>
              </w:rPr>
              <w:t>2</w:t>
            </w:r>
          </w:p>
        </w:tc>
      </w:tr>
      <w:tr w:rsidR="00396062" w14:paraId="1D425954" w14:textId="77777777" w:rsidTr="00B4350C">
        <w:trPr>
          <w:cantSplit/>
          <w:trHeight w:val="57"/>
          <w:jc w:val="center"/>
        </w:trPr>
        <w:tc>
          <w:tcPr>
            <w:tcW w:w="2086" w:type="pct"/>
          </w:tcPr>
          <w:p w14:paraId="719C165E" w14:textId="441BFDE5" w:rsidR="00396062" w:rsidRDefault="007006F3">
            <w:pPr>
              <w:rPr>
                <w:rFonts w:ascii="宋体" w:hAnsi="宋体"/>
                <w:color w:val="000000"/>
                <w:sz w:val="23"/>
              </w:rPr>
            </w:pPr>
            <w:r w:rsidRPr="007006F3">
              <w:rPr>
                <w:rFonts w:ascii="宋体" w:hAnsi="宋体" w:hint="eastAsia"/>
                <w:color w:val="000000"/>
                <w:sz w:val="23"/>
              </w:rPr>
              <w:t>（二）消防安全基本知识</w:t>
            </w:r>
          </w:p>
        </w:tc>
        <w:tc>
          <w:tcPr>
            <w:tcW w:w="529" w:type="pct"/>
          </w:tcPr>
          <w:p w14:paraId="0C130F09" w14:textId="77777777" w:rsidR="00396062" w:rsidRDefault="00886809">
            <w:pPr>
              <w:jc w:val="center"/>
              <w:rPr>
                <w:rFonts w:ascii="宋体" w:hAnsi="宋体"/>
                <w:color w:val="000000"/>
                <w:sz w:val="23"/>
              </w:rPr>
            </w:pPr>
            <w:r>
              <w:rPr>
                <w:rFonts w:ascii="宋体" w:hAnsi="宋体" w:hint="eastAsia"/>
                <w:color w:val="000000"/>
                <w:sz w:val="23"/>
              </w:rPr>
              <w:t>4</w:t>
            </w:r>
          </w:p>
        </w:tc>
        <w:tc>
          <w:tcPr>
            <w:tcW w:w="432" w:type="pct"/>
          </w:tcPr>
          <w:p w14:paraId="523492A0" w14:textId="77777777" w:rsidR="00396062" w:rsidRDefault="00396062">
            <w:pPr>
              <w:jc w:val="center"/>
              <w:rPr>
                <w:rFonts w:ascii="宋体" w:hAnsi="宋体"/>
                <w:color w:val="000000"/>
                <w:sz w:val="23"/>
              </w:rPr>
            </w:pPr>
          </w:p>
        </w:tc>
        <w:tc>
          <w:tcPr>
            <w:tcW w:w="432" w:type="pct"/>
          </w:tcPr>
          <w:p w14:paraId="45E9F378" w14:textId="77777777" w:rsidR="00396062" w:rsidRDefault="00396062">
            <w:pPr>
              <w:jc w:val="center"/>
              <w:rPr>
                <w:rFonts w:ascii="宋体" w:hAnsi="宋体"/>
                <w:color w:val="000000"/>
                <w:sz w:val="23"/>
              </w:rPr>
            </w:pPr>
          </w:p>
        </w:tc>
        <w:tc>
          <w:tcPr>
            <w:tcW w:w="434" w:type="pct"/>
          </w:tcPr>
          <w:p w14:paraId="3B2E1949" w14:textId="77777777" w:rsidR="00396062" w:rsidRDefault="00396062">
            <w:pPr>
              <w:jc w:val="center"/>
              <w:rPr>
                <w:rFonts w:ascii="宋体" w:hAnsi="宋体"/>
                <w:color w:val="000000"/>
                <w:sz w:val="23"/>
              </w:rPr>
            </w:pPr>
          </w:p>
        </w:tc>
        <w:tc>
          <w:tcPr>
            <w:tcW w:w="544" w:type="pct"/>
          </w:tcPr>
          <w:p w14:paraId="728CE56D" w14:textId="13A7164D" w:rsidR="00396062" w:rsidRDefault="007006F3">
            <w:pPr>
              <w:jc w:val="center"/>
              <w:rPr>
                <w:rFonts w:ascii="宋体" w:hAnsi="宋体"/>
                <w:color w:val="000000"/>
                <w:sz w:val="23"/>
              </w:rPr>
            </w:pPr>
            <w:r>
              <w:rPr>
                <w:rFonts w:ascii="宋体" w:hAnsi="宋体" w:hint="eastAsia"/>
                <w:color w:val="000000"/>
                <w:sz w:val="23"/>
              </w:rPr>
              <w:t>1</w:t>
            </w:r>
          </w:p>
        </w:tc>
        <w:tc>
          <w:tcPr>
            <w:tcW w:w="543" w:type="pct"/>
          </w:tcPr>
          <w:p w14:paraId="224A739F" w14:textId="41232889" w:rsidR="00396062" w:rsidRDefault="007006F3">
            <w:pPr>
              <w:jc w:val="center"/>
              <w:rPr>
                <w:rFonts w:ascii="宋体" w:hAnsi="宋体"/>
                <w:color w:val="000000"/>
                <w:sz w:val="23"/>
              </w:rPr>
            </w:pPr>
            <w:r>
              <w:rPr>
                <w:rFonts w:ascii="宋体" w:hAnsi="宋体"/>
                <w:color w:val="000000"/>
                <w:sz w:val="23"/>
              </w:rPr>
              <w:t>5</w:t>
            </w:r>
          </w:p>
        </w:tc>
      </w:tr>
      <w:tr w:rsidR="00396062" w14:paraId="75F79B11" w14:textId="77777777" w:rsidTr="00B4350C">
        <w:trPr>
          <w:cantSplit/>
          <w:trHeight w:val="57"/>
          <w:jc w:val="center"/>
        </w:trPr>
        <w:tc>
          <w:tcPr>
            <w:tcW w:w="2086" w:type="pct"/>
          </w:tcPr>
          <w:p w14:paraId="1569B8B2" w14:textId="0FE0C67F" w:rsidR="00396062" w:rsidRDefault="007006F3">
            <w:pPr>
              <w:rPr>
                <w:rFonts w:ascii="宋体" w:hAnsi="宋体"/>
                <w:color w:val="000000"/>
                <w:sz w:val="23"/>
              </w:rPr>
            </w:pPr>
            <w:r w:rsidRPr="007006F3">
              <w:rPr>
                <w:rFonts w:ascii="宋体" w:hAnsi="宋体" w:hint="eastAsia"/>
                <w:color w:val="000000"/>
                <w:sz w:val="23"/>
              </w:rPr>
              <w:t>（三）实验室消防安全</w:t>
            </w:r>
          </w:p>
        </w:tc>
        <w:tc>
          <w:tcPr>
            <w:tcW w:w="529" w:type="pct"/>
          </w:tcPr>
          <w:p w14:paraId="13DF3B97" w14:textId="62F508E2" w:rsidR="00396062" w:rsidRDefault="007006F3">
            <w:pPr>
              <w:jc w:val="center"/>
              <w:rPr>
                <w:rFonts w:ascii="宋体" w:hAnsi="宋体"/>
                <w:color w:val="000000"/>
                <w:sz w:val="23"/>
              </w:rPr>
            </w:pPr>
            <w:r>
              <w:rPr>
                <w:rFonts w:ascii="宋体" w:hAnsi="宋体"/>
                <w:color w:val="000000"/>
                <w:sz w:val="23"/>
              </w:rPr>
              <w:t>4</w:t>
            </w:r>
          </w:p>
        </w:tc>
        <w:tc>
          <w:tcPr>
            <w:tcW w:w="432" w:type="pct"/>
          </w:tcPr>
          <w:p w14:paraId="75FDC8CC" w14:textId="77777777" w:rsidR="00396062" w:rsidRDefault="00396062">
            <w:pPr>
              <w:jc w:val="center"/>
              <w:rPr>
                <w:rFonts w:ascii="宋体" w:hAnsi="宋体"/>
                <w:color w:val="000000"/>
                <w:sz w:val="23"/>
              </w:rPr>
            </w:pPr>
          </w:p>
        </w:tc>
        <w:tc>
          <w:tcPr>
            <w:tcW w:w="432" w:type="pct"/>
          </w:tcPr>
          <w:p w14:paraId="240D3C1D" w14:textId="77777777" w:rsidR="00396062" w:rsidRDefault="00396062">
            <w:pPr>
              <w:jc w:val="center"/>
              <w:rPr>
                <w:rFonts w:ascii="宋体" w:hAnsi="宋体"/>
                <w:color w:val="000000"/>
                <w:sz w:val="23"/>
              </w:rPr>
            </w:pPr>
          </w:p>
        </w:tc>
        <w:tc>
          <w:tcPr>
            <w:tcW w:w="434" w:type="pct"/>
          </w:tcPr>
          <w:p w14:paraId="2AC7DDB5" w14:textId="6D62C03B" w:rsidR="00396062" w:rsidRDefault="007006F3">
            <w:pPr>
              <w:jc w:val="center"/>
              <w:rPr>
                <w:rFonts w:ascii="宋体" w:hAnsi="宋体"/>
                <w:color w:val="000000"/>
                <w:sz w:val="23"/>
              </w:rPr>
            </w:pPr>
            <w:r>
              <w:rPr>
                <w:rFonts w:ascii="宋体" w:hAnsi="宋体" w:hint="eastAsia"/>
                <w:color w:val="000000"/>
                <w:sz w:val="23"/>
              </w:rPr>
              <w:t>2</w:t>
            </w:r>
          </w:p>
        </w:tc>
        <w:tc>
          <w:tcPr>
            <w:tcW w:w="544" w:type="pct"/>
          </w:tcPr>
          <w:p w14:paraId="509132EF" w14:textId="77777777" w:rsidR="00396062" w:rsidRDefault="00396062">
            <w:pPr>
              <w:jc w:val="center"/>
              <w:rPr>
                <w:rFonts w:ascii="宋体" w:hAnsi="宋体"/>
                <w:color w:val="000000"/>
                <w:sz w:val="23"/>
              </w:rPr>
            </w:pPr>
          </w:p>
        </w:tc>
        <w:tc>
          <w:tcPr>
            <w:tcW w:w="543" w:type="pct"/>
          </w:tcPr>
          <w:p w14:paraId="6D5BCDEB" w14:textId="3AB4550C" w:rsidR="00396062" w:rsidRDefault="007006F3">
            <w:pPr>
              <w:jc w:val="center"/>
              <w:rPr>
                <w:rFonts w:ascii="宋体" w:hAnsi="宋体"/>
                <w:color w:val="000000"/>
                <w:sz w:val="23"/>
              </w:rPr>
            </w:pPr>
            <w:r>
              <w:rPr>
                <w:rFonts w:ascii="宋体" w:hAnsi="宋体"/>
                <w:color w:val="000000"/>
                <w:sz w:val="23"/>
              </w:rPr>
              <w:t>6</w:t>
            </w:r>
          </w:p>
        </w:tc>
      </w:tr>
      <w:tr w:rsidR="00396062" w14:paraId="76D6F90C" w14:textId="77777777" w:rsidTr="00B4350C">
        <w:trPr>
          <w:cantSplit/>
          <w:trHeight w:val="57"/>
          <w:jc w:val="center"/>
        </w:trPr>
        <w:tc>
          <w:tcPr>
            <w:tcW w:w="2086" w:type="pct"/>
          </w:tcPr>
          <w:p w14:paraId="3704CE31" w14:textId="072B5157" w:rsidR="00396062" w:rsidRDefault="007006F3">
            <w:pPr>
              <w:rPr>
                <w:rFonts w:ascii="宋体" w:hAnsi="宋体"/>
                <w:color w:val="000000"/>
                <w:sz w:val="23"/>
              </w:rPr>
            </w:pPr>
            <w:r w:rsidRPr="007006F3">
              <w:rPr>
                <w:rFonts w:ascii="宋体" w:hAnsi="宋体" w:hint="eastAsia"/>
                <w:color w:val="000000"/>
                <w:sz w:val="23"/>
              </w:rPr>
              <w:t>（四）实验室用电安全</w:t>
            </w:r>
          </w:p>
        </w:tc>
        <w:tc>
          <w:tcPr>
            <w:tcW w:w="529" w:type="pct"/>
          </w:tcPr>
          <w:p w14:paraId="4E6700BF" w14:textId="692D0761" w:rsidR="00396062" w:rsidRDefault="00FF0248">
            <w:pPr>
              <w:jc w:val="center"/>
              <w:rPr>
                <w:rFonts w:ascii="宋体" w:hAnsi="宋体"/>
                <w:color w:val="000000"/>
                <w:sz w:val="23"/>
              </w:rPr>
            </w:pPr>
            <w:r>
              <w:rPr>
                <w:rFonts w:ascii="宋体" w:hAnsi="宋体"/>
                <w:color w:val="000000"/>
                <w:sz w:val="23"/>
              </w:rPr>
              <w:t>5</w:t>
            </w:r>
          </w:p>
        </w:tc>
        <w:tc>
          <w:tcPr>
            <w:tcW w:w="432" w:type="pct"/>
          </w:tcPr>
          <w:p w14:paraId="60947C25" w14:textId="77777777" w:rsidR="00396062" w:rsidRDefault="00396062">
            <w:pPr>
              <w:jc w:val="center"/>
              <w:rPr>
                <w:rFonts w:ascii="宋体" w:hAnsi="宋体"/>
                <w:color w:val="000000"/>
                <w:sz w:val="23"/>
              </w:rPr>
            </w:pPr>
          </w:p>
        </w:tc>
        <w:tc>
          <w:tcPr>
            <w:tcW w:w="432" w:type="pct"/>
          </w:tcPr>
          <w:p w14:paraId="3B6B92B3" w14:textId="77777777" w:rsidR="00396062" w:rsidRDefault="00396062">
            <w:pPr>
              <w:jc w:val="center"/>
              <w:rPr>
                <w:rFonts w:ascii="宋体" w:hAnsi="宋体"/>
                <w:color w:val="000000"/>
                <w:sz w:val="23"/>
              </w:rPr>
            </w:pPr>
          </w:p>
        </w:tc>
        <w:tc>
          <w:tcPr>
            <w:tcW w:w="434" w:type="pct"/>
          </w:tcPr>
          <w:p w14:paraId="28E7AF27" w14:textId="77777777" w:rsidR="00396062" w:rsidRDefault="00396062">
            <w:pPr>
              <w:jc w:val="center"/>
              <w:rPr>
                <w:rFonts w:ascii="宋体" w:hAnsi="宋体"/>
                <w:color w:val="000000"/>
                <w:sz w:val="23"/>
              </w:rPr>
            </w:pPr>
          </w:p>
        </w:tc>
        <w:tc>
          <w:tcPr>
            <w:tcW w:w="544" w:type="pct"/>
          </w:tcPr>
          <w:p w14:paraId="5B3721A4" w14:textId="0FF5E882" w:rsidR="00396062" w:rsidRDefault="00FF0248">
            <w:pPr>
              <w:jc w:val="center"/>
              <w:rPr>
                <w:rFonts w:ascii="宋体" w:hAnsi="宋体"/>
                <w:color w:val="000000"/>
                <w:sz w:val="23"/>
              </w:rPr>
            </w:pPr>
            <w:r>
              <w:rPr>
                <w:rFonts w:ascii="宋体" w:hAnsi="宋体"/>
                <w:color w:val="000000"/>
                <w:sz w:val="23"/>
              </w:rPr>
              <w:t>1</w:t>
            </w:r>
          </w:p>
        </w:tc>
        <w:tc>
          <w:tcPr>
            <w:tcW w:w="543" w:type="pct"/>
          </w:tcPr>
          <w:p w14:paraId="6D126C70" w14:textId="41E3E6D8" w:rsidR="00396062" w:rsidRDefault="007006F3">
            <w:pPr>
              <w:jc w:val="center"/>
              <w:rPr>
                <w:rFonts w:ascii="宋体" w:hAnsi="宋体"/>
                <w:color w:val="000000"/>
                <w:sz w:val="23"/>
              </w:rPr>
            </w:pPr>
            <w:r>
              <w:rPr>
                <w:rFonts w:ascii="宋体" w:hAnsi="宋体"/>
                <w:color w:val="000000"/>
                <w:sz w:val="23"/>
              </w:rPr>
              <w:t>6</w:t>
            </w:r>
          </w:p>
        </w:tc>
      </w:tr>
      <w:tr w:rsidR="00396062" w14:paraId="0004A49F" w14:textId="77777777" w:rsidTr="00B4350C">
        <w:trPr>
          <w:cantSplit/>
          <w:trHeight w:val="57"/>
          <w:jc w:val="center"/>
        </w:trPr>
        <w:tc>
          <w:tcPr>
            <w:tcW w:w="2086" w:type="pct"/>
          </w:tcPr>
          <w:p w14:paraId="301D4502" w14:textId="35797FBE" w:rsidR="00396062" w:rsidRDefault="007006F3">
            <w:pPr>
              <w:rPr>
                <w:rFonts w:ascii="宋体" w:hAnsi="宋体"/>
                <w:color w:val="000000"/>
                <w:sz w:val="23"/>
              </w:rPr>
            </w:pPr>
            <w:r w:rsidRPr="007006F3">
              <w:rPr>
                <w:rFonts w:ascii="宋体" w:hAnsi="宋体" w:hint="eastAsia"/>
                <w:color w:val="000000"/>
                <w:sz w:val="23"/>
              </w:rPr>
              <w:t>（五）触电的急救</w:t>
            </w:r>
          </w:p>
        </w:tc>
        <w:tc>
          <w:tcPr>
            <w:tcW w:w="529" w:type="pct"/>
          </w:tcPr>
          <w:p w14:paraId="6DED3D1C" w14:textId="19BED2E6" w:rsidR="00396062" w:rsidRDefault="00396062">
            <w:pPr>
              <w:jc w:val="center"/>
              <w:rPr>
                <w:rFonts w:ascii="宋体" w:hAnsi="宋体"/>
                <w:color w:val="000000"/>
                <w:sz w:val="23"/>
              </w:rPr>
            </w:pPr>
          </w:p>
        </w:tc>
        <w:tc>
          <w:tcPr>
            <w:tcW w:w="432" w:type="pct"/>
          </w:tcPr>
          <w:p w14:paraId="414E3DC7" w14:textId="77777777" w:rsidR="00396062" w:rsidRDefault="00396062">
            <w:pPr>
              <w:jc w:val="center"/>
              <w:rPr>
                <w:rFonts w:ascii="宋体" w:hAnsi="宋体"/>
                <w:color w:val="000000"/>
                <w:sz w:val="23"/>
              </w:rPr>
            </w:pPr>
          </w:p>
        </w:tc>
        <w:tc>
          <w:tcPr>
            <w:tcW w:w="432" w:type="pct"/>
          </w:tcPr>
          <w:p w14:paraId="71A4D6A1" w14:textId="77777777" w:rsidR="00396062" w:rsidRDefault="00396062">
            <w:pPr>
              <w:jc w:val="center"/>
              <w:rPr>
                <w:rFonts w:ascii="宋体" w:hAnsi="宋体"/>
                <w:color w:val="000000"/>
                <w:sz w:val="23"/>
              </w:rPr>
            </w:pPr>
          </w:p>
        </w:tc>
        <w:tc>
          <w:tcPr>
            <w:tcW w:w="434" w:type="pct"/>
          </w:tcPr>
          <w:p w14:paraId="5BCAC86F" w14:textId="48AD8B36" w:rsidR="00396062" w:rsidRDefault="008504E0">
            <w:pPr>
              <w:jc w:val="center"/>
              <w:rPr>
                <w:rFonts w:ascii="宋体" w:hAnsi="宋体"/>
                <w:color w:val="000000"/>
                <w:sz w:val="23"/>
              </w:rPr>
            </w:pPr>
            <w:r>
              <w:rPr>
                <w:rFonts w:ascii="宋体" w:hAnsi="宋体"/>
                <w:color w:val="000000"/>
                <w:sz w:val="23"/>
              </w:rPr>
              <w:t>4</w:t>
            </w:r>
          </w:p>
        </w:tc>
        <w:tc>
          <w:tcPr>
            <w:tcW w:w="544" w:type="pct"/>
          </w:tcPr>
          <w:p w14:paraId="0D784489" w14:textId="77777777" w:rsidR="00396062" w:rsidRDefault="00396062">
            <w:pPr>
              <w:jc w:val="center"/>
              <w:rPr>
                <w:rFonts w:ascii="宋体" w:hAnsi="宋体"/>
                <w:color w:val="000000"/>
                <w:sz w:val="23"/>
              </w:rPr>
            </w:pPr>
          </w:p>
        </w:tc>
        <w:tc>
          <w:tcPr>
            <w:tcW w:w="543" w:type="pct"/>
          </w:tcPr>
          <w:p w14:paraId="59E9F90F" w14:textId="474319FE" w:rsidR="00396062" w:rsidRDefault="007006F3">
            <w:pPr>
              <w:jc w:val="center"/>
              <w:rPr>
                <w:rFonts w:ascii="宋体" w:hAnsi="宋体"/>
                <w:color w:val="000000"/>
                <w:sz w:val="23"/>
              </w:rPr>
            </w:pPr>
            <w:r>
              <w:rPr>
                <w:rFonts w:ascii="宋体" w:hAnsi="宋体"/>
                <w:color w:val="000000"/>
                <w:sz w:val="23"/>
              </w:rPr>
              <w:t>4</w:t>
            </w:r>
          </w:p>
        </w:tc>
      </w:tr>
      <w:tr w:rsidR="00396062" w14:paraId="6B532AE3" w14:textId="77777777" w:rsidTr="00B4350C">
        <w:trPr>
          <w:cantSplit/>
          <w:trHeight w:val="57"/>
          <w:jc w:val="center"/>
        </w:trPr>
        <w:tc>
          <w:tcPr>
            <w:tcW w:w="2086" w:type="pct"/>
          </w:tcPr>
          <w:p w14:paraId="4D2C1804" w14:textId="094F765E" w:rsidR="00396062" w:rsidRDefault="007006F3" w:rsidP="007006F3">
            <w:pPr>
              <w:rPr>
                <w:rFonts w:ascii="宋体" w:hAnsi="宋体"/>
                <w:color w:val="000000"/>
                <w:sz w:val="23"/>
              </w:rPr>
            </w:pPr>
            <w:r w:rsidRPr="007006F3">
              <w:rPr>
                <w:rFonts w:ascii="宋体" w:hAnsi="宋体" w:hint="eastAsia"/>
                <w:color w:val="000000"/>
                <w:sz w:val="23"/>
              </w:rPr>
              <w:t>（六）典型实验室安全常识</w:t>
            </w:r>
          </w:p>
        </w:tc>
        <w:tc>
          <w:tcPr>
            <w:tcW w:w="529" w:type="pct"/>
          </w:tcPr>
          <w:p w14:paraId="2FA22A65" w14:textId="3D373EC3" w:rsidR="00396062" w:rsidRDefault="007006F3">
            <w:pPr>
              <w:jc w:val="center"/>
              <w:rPr>
                <w:rFonts w:ascii="宋体" w:hAnsi="宋体"/>
                <w:color w:val="000000"/>
                <w:sz w:val="23"/>
              </w:rPr>
            </w:pPr>
            <w:r>
              <w:rPr>
                <w:rFonts w:ascii="宋体" w:hAnsi="宋体"/>
                <w:color w:val="000000"/>
                <w:sz w:val="23"/>
              </w:rPr>
              <w:t>8</w:t>
            </w:r>
          </w:p>
        </w:tc>
        <w:tc>
          <w:tcPr>
            <w:tcW w:w="432" w:type="pct"/>
          </w:tcPr>
          <w:p w14:paraId="7B413D54" w14:textId="77777777" w:rsidR="00396062" w:rsidRDefault="00396062">
            <w:pPr>
              <w:jc w:val="center"/>
              <w:rPr>
                <w:rFonts w:ascii="宋体" w:hAnsi="宋体"/>
                <w:color w:val="000000"/>
                <w:sz w:val="23"/>
              </w:rPr>
            </w:pPr>
          </w:p>
        </w:tc>
        <w:tc>
          <w:tcPr>
            <w:tcW w:w="432" w:type="pct"/>
          </w:tcPr>
          <w:p w14:paraId="10DABB27" w14:textId="77777777" w:rsidR="00396062" w:rsidRDefault="00396062">
            <w:pPr>
              <w:jc w:val="center"/>
              <w:rPr>
                <w:rFonts w:ascii="宋体" w:hAnsi="宋体"/>
                <w:color w:val="000000"/>
                <w:sz w:val="23"/>
              </w:rPr>
            </w:pPr>
          </w:p>
        </w:tc>
        <w:tc>
          <w:tcPr>
            <w:tcW w:w="434" w:type="pct"/>
          </w:tcPr>
          <w:p w14:paraId="324A6F8E" w14:textId="7CD6D453" w:rsidR="00396062" w:rsidRDefault="007006F3">
            <w:pPr>
              <w:jc w:val="center"/>
              <w:rPr>
                <w:rFonts w:ascii="宋体" w:hAnsi="宋体"/>
                <w:color w:val="000000"/>
                <w:sz w:val="23"/>
              </w:rPr>
            </w:pPr>
            <w:r>
              <w:rPr>
                <w:rFonts w:ascii="宋体" w:hAnsi="宋体" w:hint="eastAsia"/>
                <w:color w:val="000000"/>
                <w:sz w:val="23"/>
              </w:rPr>
              <w:t>2</w:t>
            </w:r>
          </w:p>
        </w:tc>
        <w:tc>
          <w:tcPr>
            <w:tcW w:w="544" w:type="pct"/>
          </w:tcPr>
          <w:p w14:paraId="6CA670C0" w14:textId="0650AB90" w:rsidR="00396062" w:rsidRDefault="007006F3">
            <w:pPr>
              <w:jc w:val="center"/>
              <w:rPr>
                <w:rFonts w:ascii="宋体" w:hAnsi="宋体"/>
                <w:color w:val="000000"/>
                <w:sz w:val="23"/>
              </w:rPr>
            </w:pPr>
            <w:r>
              <w:rPr>
                <w:rFonts w:ascii="宋体" w:hAnsi="宋体"/>
                <w:color w:val="000000"/>
                <w:sz w:val="23"/>
              </w:rPr>
              <w:t>1</w:t>
            </w:r>
          </w:p>
        </w:tc>
        <w:tc>
          <w:tcPr>
            <w:tcW w:w="543" w:type="pct"/>
          </w:tcPr>
          <w:p w14:paraId="4840719B" w14:textId="2764B20C" w:rsidR="00396062" w:rsidRDefault="007006F3">
            <w:pPr>
              <w:jc w:val="center"/>
              <w:rPr>
                <w:rFonts w:ascii="宋体" w:hAnsi="宋体"/>
                <w:color w:val="000000"/>
                <w:sz w:val="23"/>
              </w:rPr>
            </w:pPr>
            <w:r>
              <w:rPr>
                <w:rFonts w:ascii="宋体" w:hAnsi="宋体"/>
                <w:color w:val="000000"/>
                <w:sz w:val="23"/>
              </w:rPr>
              <w:t>9</w:t>
            </w:r>
          </w:p>
        </w:tc>
      </w:tr>
      <w:tr w:rsidR="00396062" w14:paraId="1B836D4B" w14:textId="77777777" w:rsidTr="00B4350C">
        <w:trPr>
          <w:cantSplit/>
          <w:trHeight w:val="57"/>
          <w:jc w:val="center"/>
        </w:trPr>
        <w:tc>
          <w:tcPr>
            <w:tcW w:w="2086" w:type="pct"/>
          </w:tcPr>
          <w:p w14:paraId="299EED19" w14:textId="77777777" w:rsidR="00396062" w:rsidRDefault="00886809">
            <w:pPr>
              <w:jc w:val="center"/>
              <w:rPr>
                <w:rFonts w:ascii="宋体" w:hAnsi="宋体"/>
                <w:color w:val="000000"/>
                <w:sz w:val="23"/>
              </w:rPr>
            </w:pPr>
            <w:r>
              <w:rPr>
                <w:rFonts w:ascii="宋体" w:hAnsi="宋体" w:hint="eastAsia"/>
                <w:color w:val="000000"/>
                <w:sz w:val="23"/>
              </w:rPr>
              <w:t>合计</w:t>
            </w:r>
          </w:p>
        </w:tc>
        <w:tc>
          <w:tcPr>
            <w:tcW w:w="529" w:type="pct"/>
          </w:tcPr>
          <w:p w14:paraId="50FA954C" w14:textId="77777777" w:rsidR="00396062" w:rsidRDefault="00886809">
            <w:pPr>
              <w:jc w:val="center"/>
              <w:rPr>
                <w:rFonts w:ascii="宋体" w:hAnsi="宋体"/>
                <w:color w:val="000000"/>
                <w:sz w:val="23"/>
              </w:rPr>
            </w:pPr>
            <w:r>
              <w:rPr>
                <w:rFonts w:ascii="宋体" w:hAnsi="宋体"/>
                <w:color w:val="000000"/>
                <w:sz w:val="23"/>
              </w:rPr>
              <w:t>32</w:t>
            </w:r>
          </w:p>
        </w:tc>
        <w:tc>
          <w:tcPr>
            <w:tcW w:w="432" w:type="pct"/>
          </w:tcPr>
          <w:p w14:paraId="383E6DCF" w14:textId="77777777" w:rsidR="00396062" w:rsidRDefault="00396062">
            <w:pPr>
              <w:jc w:val="center"/>
              <w:rPr>
                <w:rFonts w:ascii="宋体" w:hAnsi="宋体"/>
                <w:color w:val="000000"/>
                <w:sz w:val="23"/>
              </w:rPr>
            </w:pPr>
          </w:p>
        </w:tc>
        <w:tc>
          <w:tcPr>
            <w:tcW w:w="432" w:type="pct"/>
          </w:tcPr>
          <w:p w14:paraId="4E0778F0" w14:textId="77777777" w:rsidR="00396062" w:rsidRDefault="00396062">
            <w:pPr>
              <w:jc w:val="center"/>
              <w:rPr>
                <w:rFonts w:ascii="宋体" w:hAnsi="宋体"/>
                <w:color w:val="000000"/>
                <w:sz w:val="23"/>
              </w:rPr>
            </w:pPr>
          </w:p>
        </w:tc>
        <w:tc>
          <w:tcPr>
            <w:tcW w:w="434" w:type="pct"/>
          </w:tcPr>
          <w:p w14:paraId="0FB767C2" w14:textId="77777777" w:rsidR="00396062" w:rsidRDefault="00396062">
            <w:pPr>
              <w:jc w:val="center"/>
              <w:rPr>
                <w:rFonts w:ascii="宋体" w:hAnsi="宋体"/>
                <w:color w:val="000000"/>
                <w:sz w:val="23"/>
              </w:rPr>
            </w:pPr>
          </w:p>
        </w:tc>
        <w:tc>
          <w:tcPr>
            <w:tcW w:w="544" w:type="pct"/>
          </w:tcPr>
          <w:p w14:paraId="0A14256B" w14:textId="77777777" w:rsidR="00396062" w:rsidRDefault="00396062">
            <w:pPr>
              <w:jc w:val="center"/>
              <w:rPr>
                <w:rFonts w:ascii="宋体" w:hAnsi="宋体"/>
                <w:color w:val="000000"/>
                <w:sz w:val="23"/>
              </w:rPr>
            </w:pPr>
          </w:p>
        </w:tc>
        <w:tc>
          <w:tcPr>
            <w:tcW w:w="543" w:type="pct"/>
          </w:tcPr>
          <w:p w14:paraId="41EC263B" w14:textId="77777777" w:rsidR="00396062" w:rsidRDefault="00886809">
            <w:pPr>
              <w:jc w:val="center"/>
              <w:rPr>
                <w:rFonts w:ascii="宋体" w:hAnsi="宋体"/>
                <w:color w:val="000000"/>
                <w:sz w:val="23"/>
              </w:rPr>
            </w:pPr>
            <w:r>
              <w:rPr>
                <w:rFonts w:ascii="宋体" w:hAnsi="宋体" w:hint="eastAsia"/>
                <w:color w:val="000000"/>
                <w:sz w:val="23"/>
              </w:rPr>
              <w:t>32</w:t>
            </w:r>
          </w:p>
        </w:tc>
      </w:tr>
    </w:tbl>
    <w:p w14:paraId="1C049124" w14:textId="77777777" w:rsidR="00396062" w:rsidRDefault="00886809">
      <w:pPr>
        <w:pStyle w:val="2"/>
        <w:spacing w:before="120" w:after="120" w:line="415" w:lineRule="auto"/>
        <w:rPr>
          <w:sz w:val="28"/>
          <w:szCs w:val="28"/>
        </w:rPr>
      </w:pPr>
      <w:r>
        <w:rPr>
          <w:rFonts w:hint="eastAsia"/>
          <w:sz w:val="28"/>
          <w:szCs w:val="28"/>
        </w:rPr>
        <w:t>五、达成课程目标的途径与措施</w:t>
      </w:r>
    </w:p>
    <w:p w14:paraId="7640E313" w14:textId="19B1C3F9" w:rsidR="00396062" w:rsidRDefault="00886809">
      <w:pPr>
        <w:ind w:firstLineChars="200" w:firstLine="480"/>
        <w:rPr>
          <w:color w:val="000000" w:themeColor="text1"/>
          <w:sz w:val="24"/>
        </w:rPr>
      </w:pPr>
      <w:r>
        <w:rPr>
          <w:rFonts w:hint="eastAsia"/>
          <w:color w:val="000000" w:themeColor="text1"/>
          <w:sz w:val="24"/>
        </w:rPr>
        <w:t>本课程是</w:t>
      </w:r>
      <w:r w:rsidR="00EA5287">
        <w:rPr>
          <w:rFonts w:hint="eastAsia"/>
          <w:color w:val="000000" w:themeColor="text1"/>
          <w:sz w:val="24"/>
        </w:rPr>
        <w:t>电气类</w:t>
      </w:r>
      <w:r w:rsidR="007E7A65">
        <w:rPr>
          <w:rFonts w:hint="eastAsia"/>
          <w:color w:val="000000" w:themeColor="text1"/>
          <w:sz w:val="24"/>
        </w:rPr>
        <w:t>相关</w:t>
      </w:r>
      <w:r>
        <w:rPr>
          <w:rFonts w:hint="eastAsia"/>
          <w:color w:val="000000" w:themeColor="text1"/>
          <w:sz w:val="24"/>
        </w:rPr>
        <w:t>专业重要的选修课程，课程涉及知识面广、</w:t>
      </w:r>
      <w:r w:rsidR="00FF0248">
        <w:rPr>
          <w:rFonts w:hint="eastAsia"/>
          <w:color w:val="000000" w:themeColor="text1"/>
          <w:sz w:val="24"/>
        </w:rPr>
        <w:t>实用</w:t>
      </w:r>
      <w:r>
        <w:rPr>
          <w:rFonts w:hint="eastAsia"/>
          <w:color w:val="000000" w:themeColor="text1"/>
          <w:sz w:val="24"/>
        </w:rPr>
        <w:t>性强。通过本课程学习，学生可以理解</w:t>
      </w:r>
      <w:r w:rsidR="00FF0248">
        <w:rPr>
          <w:rFonts w:hint="eastAsia"/>
          <w:color w:val="000000" w:themeColor="text1"/>
          <w:sz w:val="24"/>
        </w:rPr>
        <w:t>实验室安全用电、触电应急处置、火灾灭火处理</w:t>
      </w:r>
      <w:r>
        <w:rPr>
          <w:rFonts w:hint="eastAsia"/>
          <w:color w:val="000000" w:themeColor="text1"/>
          <w:sz w:val="24"/>
        </w:rPr>
        <w:t>与</w:t>
      </w:r>
      <w:r w:rsidR="00FF0248">
        <w:rPr>
          <w:rFonts w:hint="eastAsia"/>
          <w:color w:val="000000" w:themeColor="text1"/>
          <w:sz w:val="24"/>
        </w:rPr>
        <w:t>相关</w:t>
      </w:r>
      <w:r>
        <w:rPr>
          <w:rFonts w:hint="eastAsia"/>
          <w:color w:val="000000" w:themeColor="text1"/>
          <w:sz w:val="24"/>
        </w:rPr>
        <w:t>实施方法，掌握</w:t>
      </w:r>
      <w:r w:rsidR="00FF0248">
        <w:rPr>
          <w:rFonts w:hint="eastAsia"/>
          <w:color w:val="000000" w:themeColor="text1"/>
          <w:sz w:val="24"/>
        </w:rPr>
        <w:t>常见的实验室及居住场所的安全用电方法以及逃生、急救等处置</w:t>
      </w:r>
      <w:r>
        <w:rPr>
          <w:rFonts w:hint="eastAsia"/>
          <w:color w:val="000000" w:themeColor="text1"/>
          <w:sz w:val="24"/>
        </w:rPr>
        <w:t>方法。为此，教学过程中可采取如下措施：</w:t>
      </w:r>
    </w:p>
    <w:p w14:paraId="3254374E" w14:textId="77777777" w:rsidR="00396062" w:rsidRDefault="00886809">
      <w:pPr>
        <w:ind w:firstLineChars="200" w:firstLine="480"/>
        <w:rPr>
          <w:color w:val="000000" w:themeColor="text1"/>
          <w:sz w:val="24"/>
        </w:rPr>
      </w:pPr>
      <w:r>
        <w:rPr>
          <w:rFonts w:hint="eastAsia"/>
          <w:color w:val="000000" w:themeColor="text1"/>
          <w:sz w:val="24"/>
        </w:rPr>
        <w:t xml:space="preserve">1. </w:t>
      </w:r>
      <w:r>
        <w:rPr>
          <w:rFonts w:hint="eastAsia"/>
          <w:color w:val="000000" w:themeColor="text1"/>
          <w:sz w:val="24"/>
        </w:rPr>
        <w:t>教学过程中结合具体项目案例，加深学生对理论知识的理解和掌握；</w:t>
      </w:r>
    </w:p>
    <w:p w14:paraId="63DA7849" w14:textId="77777777" w:rsidR="00396062" w:rsidRDefault="00886809">
      <w:pPr>
        <w:ind w:firstLineChars="200" w:firstLine="480"/>
        <w:rPr>
          <w:color w:val="000000" w:themeColor="text1"/>
          <w:sz w:val="24"/>
        </w:rPr>
      </w:pPr>
      <w:r>
        <w:rPr>
          <w:rFonts w:hint="eastAsia"/>
          <w:color w:val="000000" w:themeColor="text1"/>
          <w:sz w:val="24"/>
        </w:rPr>
        <w:t xml:space="preserve">2. </w:t>
      </w:r>
      <w:r>
        <w:rPr>
          <w:rFonts w:hint="eastAsia"/>
          <w:color w:val="000000" w:themeColor="text1"/>
          <w:sz w:val="24"/>
        </w:rPr>
        <w:t>教学过程中理论与应用案例教学结合进行讲授，以加强学生的实际场景应用能力和对知识点的理解与应用能力。</w:t>
      </w:r>
    </w:p>
    <w:p w14:paraId="4F457743" w14:textId="77777777" w:rsidR="00396062" w:rsidRDefault="00886809">
      <w:pPr>
        <w:ind w:firstLineChars="200" w:firstLine="480"/>
        <w:rPr>
          <w:color w:val="000000" w:themeColor="text1"/>
          <w:sz w:val="24"/>
        </w:rPr>
      </w:pPr>
      <w:r>
        <w:rPr>
          <w:rFonts w:hint="eastAsia"/>
          <w:color w:val="000000" w:themeColor="text1"/>
          <w:sz w:val="24"/>
        </w:rPr>
        <w:t xml:space="preserve">3. </w:t>
      </w:r>
      <w:r>
        <w:rPr>
          <w:rFonts w:hint="eastAsia"/>
          <w:color w:val="000000" w:themeColor="text1"/>
          <w:sz w:val="24"/>
        </w:rPr>
        <w:t>教学过程中可设置互动问答和案例分析环节以提高学生的兴趣和参与度。</w:t>
      </w:r>
    </w:p>
    <w:p w14:paraId="36FD3103" w14:textId="77777777" w:rsidR="00396062" w:rsidRDefault="00886809">
      <w:pPr>
        <w:ind w:firstLineChars="200" w:firstLine="480"/>
        <w:rPr>
          <w:color w:val="000000" w:themeColor="text1"/>
          <w:sz w:val="24"/>
        </w:rPr>
      </w:pPr>
      <w:r>
        <w:rPr>
          <w:rFonts w:hint="eastAsia"/>
          <w:color w:val="000000" w:themeColor="text1"/>
          <w:sz w:val="24"/>
        </w:rPr>
        <w:t xml:space="preserve">4. </w:t>
      </w:r>
      <w:r>
        <w:rPr>
          <w:rFonts w:hint="eastAsia"/>
          <w:color w:val="000000" w:themeColor="text1"/>
          <w:sz w:val="24"/>
        </w:rPr>
        <w:t>教学过程中可安排上节内容回顾，随堂测验，本讲总结和下节内容预告，课程结束后应安排课后作业巩固本节学习成果和预习内容，进而确保每节课的内容连贯并可了解学生的掌握程度，以便及时调整。</w:t>
      </w:r>
    </w:p>
    <w:p w14:paraId="2A4E1A9B" w14:textId="0786FBF2" w:rsidR="00396062" w:rsidRDefault="00886809">
      <w:pPr>
        <w:ind w:firstLineChars="200" w:firstLine="480"/>
        <w:rPr>
          <w:color w:val="000000" w:themeColor="text1"/>
          <w:sz w:val="24"/>
        </w:rPr>
      </w:pPr>
      <w:r>
        <w:rPr>
          <w:rFonts w:hint="eastAsia"/>
          <w:color w:val="000000" w:themeColor="text1"/>
          <w:sz w:val="24"/>
        </w:rPr>
        <w:t xml:space="preserve">5. </w:t>
      </w:r>
      <w:r>
        <w:rPr>
          <w:rFonts w:hint="eastAsia"/>
          <w:color w:val="000000" w:themeColor="text1"/>
          <w:sz w:val="24"/>
        </w:rPr>
        <w:t>教学过程中可充分利用多媒体、视频、动画、</w:t>
      </w:r>
      <w:r>
        <w:rPr>
          <w:rFonts w:hint="eastAsia"/>
          <w:color w:val="000000" w:themeColor="text1"/>
          <w:sz w:val="24"/>
        </w:rPr>
        <w:t>QQ</w:t>
      </w:r>
      <w:r>
        <w:rPr>
          <w:rFonts w:hint="eastAsia"/>
          <w:color w:val="000000" w:themeColor="text1"/>
          <w:sz w:val="24"/>
        </w:rPr>
        <w:t>等现代化教学手段，提升教学效果，加强师生联系，提高学生的学习热情。</w:t>
      </w:r>
    </w:p>
    <w:p w14:paraId="607C21D1" w14:textId="386E3C85" w:rsidR="00FF0248" w:rsidRDefault="00FF0248">
      <w:pPr>
        <w:ind w:firstLineChars="200" w:firstLine="480"/>
        <w:rPr>
          <w:color w:val="FF0000"/>
          <w:sz w:val="24"/>
        </w:rPr>
      </w:pPr>
      <w:r>
        <w:rPr>
          <w:rFonts w:hint="eastAsia"/>
          <w:color w:val="000000" w:themeColor="text1"/>
          <w:sz w:val="24"/>
        </w:rPr>
        <w:t>6</w:t>
      </w:r>
      <w:r>
        <w:rPr>
          <w:color w:val="000000" w:themeColor="text1"/>
          <w:sz w:val="24"/>
        </w:rPr>
        <w:t xml:space="preserve">. </w:t>
      </w:r>
      <w:r>
        <w:rPr>
          <w:rFonts w:hint="eastAsia"/>
          <w:color w:val="000000" w:themeColor="text1"/>
          <w:sz w:val="24"/>
        </w:rPr>
        <w:t>教学过程中借助模拟火灾灭火、实验室触电等演练增强学生的实际应用能力的提</w:t>
      </w:r>
      <w:r>
        <w:rPr>
          <w:rFonts w:hint="eastAsia"/>
          <w:color w:val="000000" w:themeColor="text1"/>
          <w:sz w:val="24"/>
        </w:rPr>
        <w:lastRenderedPageBreak/>
        <w:t>升。</w:t>
      </w:r>
    </w:p>
    <w:p w14:paraId="115F6FF9" w14:textId="77777777" w:rsidR="00396062" w:rsidRDefault="00886809">
      <w:pPr>
        <w:pStyle w:val="2"/>
        <w:spacing w:before="120" w:after="120" w:line="415" w:lineRule="auto"/>
        <w:rPr>
          <w:sz w:val="28"/>
          <w:szCs w:val="28"/>
        </w:rPr>
      </w:pPr>
      <w:r>
        <w:rPr>
          <w:rFonts w:hint="eastAsia"/>
          <w:sz w:val="28"/>
          <w:szCs w:val="28"/>
        </w:rPr>
        <w:t>六、课程考核要求及标准</w:t>
      </w:r>
    </w:p>
    <w:p w14:paraId="155757C3" w14:textId="77777777" w:rsidR="00396062" w:rsidRDefault="00886809">
      <w:pPr>
        <w:pStyle w:val="3"/>
        <w:numPr>
          <w:ilvl w:val="0"/>
          <w:numId w:val="2"/>
        </w:numPr>
        <w:spacing w:before="120" w:after="120" w:line="415" w:lineRule="auto"/>
        <w:rPr>
          <w:sz w:val="24"/>
          <w:szCs w:val="24"/>
        </w:rPr>
      </w:pPr>
      <w:bookmarkStart w:id="11" w:name="_Hlk112059398"/>
      <w:r>
        <w:rPr>
          <w:sz w:val="24"/>
          <w:szCs w:val="24"/>
        </w:rPr>
        <w:t>考核方式</w:t>
      </w:r>
    </w:p>
    <w:p w14:paraId="52CE7F13" w14:textId="77777777" w:rsidR="00396062" w:rsidRDefault="00886809">
      <w:pPr>
        <w:ind w:firstLineChars="200" w:firstLine="480"/>
        <w:rPr>
          <w:sz w:val="24"/>
        </w:rPr>
      </w:pPr>
      <w:r>
        <w:rPr>
          <w:rFonts w:hint="eastAsia"/>
          <w:sz w:val="24"/>
        </w:rPr>
        <w:t>平时考核方式：考查，期末考核方式：考查</w:t>
      </w:r>
    </w:p>
    <w:p w14:paraId="56EDCE53" w14:textId="77777777" w:rsidR="00396062" w:rsidRDefault="00886809">
      <w:pPr>
        <w:pStyle w:val="3"/>
        <w:spacing w:before="120" w:after="120" w:line="415" w:lineRule="auto"/>
        <w:rPr>
          <w:sz w:val="24"/>
          <w:szCs w:val="24"/>
        </w:rPr>
      </w:pPr>
      <w:r>
        <w:rPr>
          <w:rFonts w:hint="eastAsia"/>
          <w:sz w:val="24"/>
          <w:szCs w:val="24"/>
        </w:rPr>
        <w:t>2</w:t>
      </w:r>
      <w:r>
        <w:rPr>
          <w:rFonts w:hint="eastAsia"/>
          <w:sz w:val="24"/>
          <w:szCs w:val="24"/>
        </w:rPr>
        <w:t>．成绩评定</w:t>
      </w:r>
    </w:p>
    <w:p w14:paraId="7C11187F" w14:textId="08CA8CEA" w:rsidR="00396062" w:rsidRDefault="00886809">
      <w:pPr>
        <w:pStyle w:val="ae"/>
        <w:ind w:firstLineChars="200" w:firstLine="480"/>
        <w:rPr>
          <w:sz w:val="24"/>
          <w:szCs w:val="24"/>
        </w:rPr>
      </w:pPr>
      <w:r>
        <w:rPr>
          <w:rFonts w:hint="eastAsia"/>
          <w:sz w:val="24"/>
          <w:szCs w:val="24"/>
        </w:rPr>
        <w:t>计分制：百分制（）；五级分制（）；两级分制（</w:t>
      </w:r>
      <w:r w:rsidR="00FF0248">
        <w:rPr>
          <w:rFonts w:ascii="Arial" w:hAnsi="Arial" w:cs="Arial"/>
          <w:sz w:val="24"/>
          <w:szCs w:val="24"/>
        </w:rPr>
        <w:t>√</w:t>
      </w:r>
      <w:r w:rsidR="00FF0248">
        <w:rPr>
          <w:rFonts w:hint="eastAsia"/>
          <w:sz w:val="24"/>
          <w:szCs w:val="24"/>
        </w:rPr>
        <w:t xml:space="preserve"> </w:t>
      </w:r>
      <w:r>
        <w:rPr>
          <w:rFonts w:hint="eastAsia"/>
          <w:sz w:val="24"/>
          <w:szCs w:val="24"/>
        </w:rPr>
        <w:t>）</w:t>
      </w:r>
    </w:p>
    <w:p w14:paraId="36E5B1E1" w14:textId="77777777" w:rsidR="00396062" w:rsidRDefault="00886809">
      <w:pPr>
        <w:pStyle w:val="3"/>
        <w:spacing w:before="120" w:after="120" w:line="415" w:lineRule="auto"/>
        <w:rPr>
          <w:sz w:val="24"/>
          <w:szCs w:val="24"/>
        </w:rPr>
      </w:pPr>
      <w:r>
        <w:rPr>
          <w:rFonts w:hint="eastAsia"/>
          <w:sz w:val="24"/>
          <w:szCs w:val="24"/>
        </w:rPr>
        <w:t xml:space="preserve">3. </w:t>
      </w:r>
      <w:r>
        <w:rPr>
          <w:sz w:val="24"/>
          <w:szCs w:val="24"/>
        </w:rPr>
        <w:t>成绩构成</w:t>
      </w:r>
    </w:p>
    <w:p w14:paraId="24E5D464" w14:textId="57733944" w:rsidR="00396062" w:rsidRDefault="00886809">
      <w:pPr>
        <w:ind w:firstLineChars="200" w:firstLine="480"/>
        <w:rPr>
          <w:sz w:val="24"/>
        </w:rPr>
      </w:pPr>
      <w:r>
        <w:rPr>
          <w:rFonts w:hint="eastAsia"/>
          <w:sz w:val="24"/>
        </w:rPr>
        <w:t>平时成绩占比：（</w:t>
      </w:r>
      <w:r w:rsidR="00FF0248">
        <w:rPr>
          <w:sz w:val="24"/>
        </w:rPr>
        <w:t>6</w:t>
      </w:r>
      <w:r>
        <w:rPr>
          <w:rFonts w:hint="eastAsia"/>
          <w:sz w:val="24"/>
        </w:rPr>
        <w:t xml:space="preserve">0 </w:t>
      </w:r>
      <w:r>
        <w:rPr>
          <w:rFonts w:hint="eastAsia"/>
          <w:sz w:val="24"/>
        </w:rPr>
        <w:t>）</w:t>
      </w:r>
      <w:r>
        <w:rPr>
          <w:rFonts w:hint="eastAsia"/>
          <w:sz w:val="24"/>
        </w:rPr>
        <w:t xml:space="preserve">% </w:t>
      </w:r>
      <w:r>
        <w:rPr>
          <w:rFonts w:hAnsi="宋体" w:hint="eastAsia"/>
          <w:sz w:val="24"/>
        </w:rPr>
        <w:t>；</w:t>
      </w:r>
      <w:r>
        <w:rPr>
          <w:rFonts w:hint="eastAsia"/>
          <w:sz w:val="24"/>
        </w:rPr>
        <w:t>期末考试占比：（</w:t>
      </w:r>
      <w:r w:rsidR="00FF0248">
        <w:rPr>
          <w:sz w:val="24"/>
        </w:rPr>
        <w:t>4</w:t>
      </w:r>
      <w:r>
        <w:rPr>
          <w:rFonts w:hint="eastAsia"/>
          <w:sz w:val="24"/>
        </w:rPr>
        <w:t xml:space="preserve">0 </w:t>
      </w:r>
      <w:r>
        <w:rPr>
          <w:rFonts w:hint="eastAsia"/>
          <w:sz w:val="24"/>
        </w:rPr>
        <w:t>）</w:t>
      </w:r>
      <w:r>
        <w:rPr>
          <w:rFonts w:hint="eastAsia"/>
          <w:sz w:val="24"/>
        </w:rPr>
        <w:t>%</w:t>
      </w:r>
    </w:p>
    <w:p w14:paraId="2011B707" w14:textId="3C4CF78E" w:rsidR="00396062" w:rsidRDefault="00886809">
      <w:pPr>
        <w:ind w:firstLine="482"/>
        <w:rPr>
          <w:rFonts w:hAnsi="宋体"/>
          <w:sz w:val="24"/>
        </w:rPr>
      </w:pPr>
      <w:r>
        <w:rPr>
          <w:rFonts w:hint="eastAsia"/>
          <w:sz w:val="24"/>
        </w:rPr>
        <w:t>平时成绩构成：</w:t>
      </w:r>
      <w:r>
        <w:rPr>
          <w:rFonts w:hAnsi="宋体" w:hint="eastAsia"/>
          <w:sz w:val="24"/>
        </w:rPr>
        <w:t>阶段考核（</w:t>
      </w:r>
      <w:r w:rsidR="00FF0248">
        <w:rPr>
          <w:rFonts w:hAnsi="宋体"/>
          <w:sz w:val="24"/>
        </w:rPr>
        <w:t>3</w:t>
      </w:r>
      <w:r>
        <w:rPr>
          <w:rFonts w:hAnsi="宋体" w:hint="eastAsia"/>
          <w:sz w:val="24"/>
        </w:rPr>
        <w:t>0</w:t>
      </w:r>
      <w:r>
        <w:rPr>
          <w:rFonts w:hAnsi="宋体" w:hint="eastAsia"/>
          <w:sz w:val="24"/>
        </w:rPr>
        <w:t>）％；</w:t>
      </w:r>
      <w:r w:rsidR="00FF0248">
        <w:rPr>
          <w:rFonts w:hAnsi="宋体" w:hint="eastAsia"/>
          <w:sz w:val="24"/>
        </w:rPr>
        <w:t>实践</w:t>
      </w:r>
      <w:r>
        <w:rPr>
          <w:rFonts w:hAnsi="宋体" w:hint="eastAsia"/>
          <w:sz w:val="24"/>
        </w:rPr>
        <w:t>（</w:t>
      </w:r>
      <w:r w:rsidR="00FF0248">
        <w:rPr>
          <w:rFonts w:hAnsi="宋体"/>
          <w:sz w:val="24"/>
        </w:rPr>
        <w:t>4</w:t>
      </w:r>
      <w:r>
        <w:rPr>
          <w:rFonts w:hAnsi="宋体" w:hint="eastAsia"/>
          <w:sz w:val="24"/>
        </w:rPr>
        <w:t xml:space="preserve">0 </w:t>
      </w:r>
      <w:r>
        <w:rPr>
          <w:rFonts w:hAnsi="宋体" w:hint="eastAsia"/>
          <w:sz w:val="24"/>
        </w:rPr>
        <w:t>）％；课堂表现和考勤考纪（</w:t>
      </w:r>
      <w:r>
        <w:rPr>
          <w:rFonts w:hAnsi="宋体" w:hint="eastAsia"/>
          <w:sz w:val="24"/>
        </w:rPr>
        <w:t xml:space="preserve">30 </w:t>
      </w:r>
      <w:r>
        <w:rPr>
          <w:rFonts w:hAnsi="宋体" w:hint="eastAsia"/>
          <w:sz w:val="24"/>
        </w:rPr>
        <w:t>）％。</w:t>
      </w:r>
    </w:p>
    <w:p w14:paraId="62A751F2" w14:textId="77777777" w:rsidR="00396062" w:rsidRDefault="00886809">
      <w:pPr>
        <w:pStyle w:val="3"/>
        <w:numPr>
          <w:ilvl w:val="0"/>
          <w:numId w:val="3"/>
        </w:numPr>
        <w:spacing w:before="120" w:after="120" w:line="415" w:lineRule="auto"/>
        <w:rPr>
          <w:sz w:val="24"/>
          <w:szCs w:val="24"/>
        </w:rPr>
      </w:pPr>
      <w:r>
        <w:rPr>
          <w:rFonts w:hint="eastAsia"/>
          <w:sz w:val="24"/>
          <w:szCs w:val="24"/>
        </w:rPr>
        <w:t>成绩考核标准</w:t>
      </w:r>
    </w:p>
    <w:p w14:paraId="47FF98EA" w14:textId="77777777" w:rsidR="00396062" w:rsidRDefault="00886809">
      <w:pPr>
        <w:widowControl/>
        <w:numPr>
          <w:ilvl w:val="0"/>
          <w:numId w:val="4"/>
        </w:numPr>
        <w:jc w:val="left"/>
        <w:rPr>
          <w:rFonts w:ascii="宋体" w:hAnsi="宋体" w:cs="宋体"/>
          <w:color w:val="000000"/>
          <w:kern w:val="0"/>
          <w:sz w:val="24"/>
          <w:lang w:bidi="ar"/>
        </w:rPr>
      </w:pPr>
      <w:r>
        <w:rPr>
          <w:rFonts w:ascii="宋体" w:hAnsi="宋体" w:cs="宋体" w:hint="eastAsia"/>
          <w:color w:val="000000"/>
          <w:kern w:val="0"/>
          <w:sz w:val="24"/>
          <w:lang w:bidi="ar"/>
        </w:rPr>
        <w:t>期末考试试卷评分标准见试题参考答案，期末考试试卷中各课程目标所占比例须符合大纲要求；</w:t>
      </w:r>
    </w:p>
    <w:tbl>
      <w:tblPr>
        <w:tblW w:w="44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0"/>
        <w:gridCol w:w="964"/>
        <w:gridCol w:w="1197"/>
        <w:gridCol w:w="1197"/>
        <w:gridCol w:w="1196"/>
        <w:gridCol w:w="1196"/>
        <w:gridCol w:w="1196"/>
      </w:tblGrid>
      <w:tr w:rsidR="007006F3" w14:paraId="7B2B5CDB" w14:textId="77777777" w:rsidTr="00FF0248">
        <w:trPr>
          <w:trHeight w:val="11"/>
          <w:jc w:val="center"/>
        </w:trPr>
        <w:tc>
          <w:tcPr>
            <w:tcW w:w="767" w:type="pct"/>
            <w:vAlign w:val="center"/>
          </w:tcPr>
          <w:p w14:paraId="339A2758" w14:textId="77777777" w:rsidR="007006F3" w:rsidRDefault="007006F3">
            <w:pPr>
              <w:tabs>
                <w:tab w:val="left" w:pos="426"/>
              </w:tabs>
              <w:jc w:val="center"/>
              <w:rPr>
                <w:color w:val="000000"/>
                <w:szCs w:val="21"/>
              </w:rPr>
            </w:pPr>
            <w:r>
              <w:rPr>
                <w:rFonts w:hAnsi="宋体" w:hint="eastAsia"/>
                <w:color w:val="000000"/>
                <w:szCs w:val="21"/>
              </w:rPr>
              <w:t>知识点</w:t>
            </w:r>
          </w:p>
        </w:tc>
        <w:tc>
          <w:tcPr>
            <w:tcW w:w="587" w:type="pct"/>
            <w:vAlign w:val="center"/>
          </w:tcPr>
          <w:p w14:paraId="3BE428BF" w14:textId="77777777" w:rsidR="007006F3" w:rsidRDefault="007006F3">
            <w:pPr>
              <w:tabs>
                <w:tab w:val="left" w:pos="426"/>
              </w:tabs>
              <w:jc w:val="center"/>
              <w:rPr>
                <w:color w:val="000000"/>
                <w:szCs w:val="21"/>
              </w:rPr>
            </w:pPr>
            <w:r>
              <w:rPr>
                <w:rFonts w:hint="eastAsia"/>
                <w:color w:val="000000"/>
                <w:szCs w:val="21"/>
              </w:rPr>
              <w:t>（一）</w:t>
            </w:r>
          </w:p>
        </w:tc>
        <w:tc>
          <w:tcPr>
            <w:tcW w:w="729" w:type="pct"/>
            <w:vAlign w:val="center"/>
          </w:tcPr>
          <w:p w14:paraId="3AFBEFB1" w14:textId="77777777" w:rsidR="007006F3" w:rsidRDefault="007006F3">
            <w:pPr>
              <w:tabs>
                <w:tab w:val="left" w:pos="426"/>
              </w:tabs>
              <w:jc w:val="center"/>
              <w:rPr>
                <w:color w:val="000000"/>
                <w:szCs w:val="21"/>
              </w:rPr>
            </w:pPr>
            <w:r>
              <w:rPr>
                <w:rFonts w:hint="eastAsia"/>
                <w:color w:val="000000"/>
                <w:szCs w:val="21"/>
              </w:rPr>
              <w:t>（二）</w:t>
            </w:r>
          </w:p>
        </w:tc>
        <w:tc>
          <w:tcPr>
            <w:tcW w:w="729" w:type="pct"/>
            <w:vAlign w:val="center"/>
          </w:tcPr>
          <w:p w14:paraId="6E273E00" w14:textId="77777777" w:rsidR="007006F3" w:rsidRDefault="007006F3">
            <w:pPr>
              <w:tabs>
                <w:tab w:val="left" w:pos="426"/>
              </w:tabs>
              <w:jc w:val="center"/>
              <w:rPr>
                <w:color w:val="FF0000"/>
                <w:szCs w:val="21"/>
              </w:rPr>
            </w:pPr>
            <w:r>
              <w:rPr>
                <w:rFonts w:hint="eastAsia"/>
                <w:szCs w:val="21"/>
              </w:rPr>
              <w:t>（三）</w:t>
            </w:r>
          </w:p>
        </w:tc>
        <w:tc>
          <w:tcPr>
            <w:tcW w:w="729" w:type="pct"/>
            <w:vAlign w:val="center"/>
          </w:tcPr>
          <w:p w14:paraId="72828AFF" w14:textId="77777777" w:rsidR="007006F3" w:rsidRDefault="007006F3">
            <w:pPr>
              <w:tabs>
                <w:tab w:val="left" w:pos="426"/>
              </w:tabs>
              <w:jc w:val="center"/>
              <w:rPr>
                <w:color w:val="000000"/>
                <w:szCs w:val="21"/>
              </w:rPr>
            </w:pPr>
            <w:r>
              <w:rPr>
                <w:rFonts w:hint="eastAsia"/>
                <w:color w:val="000000"/>
                <w:szCs w:val="21"/>
              </w:rPr>
              <w:t>（四）</w:t>
            </w:r>
          </w:p>
        </w:tc>
        <w:tc>
          <w:tcPr>
            <w:tcW w:w="729" w:type="pct"/>
            <w:vAlign w:val="center"/>
          </w:tcPr>
          <w:p w14:paraId="151B425D" w14:textId="77777777" w:rsidR="007006F3" w:rsidRDefault="007006F3">
            <w:pPr>
              <w:tabs>
                <w:tab w:val="left" w:pos="426"/>
              </w:tabs>
              <w:jc w:val="center"/>
              <w:rPr>
                <w:color w:val="000000"/>
                <w:szCs w:val="21"/>
              </w:rPr>
            </w:pPr>
            <w:r>
              <w:rPr>
                <w:rFonts w:hint="eastAsia"/>
                <w:color w:val="000000"/>
                <w:szCs w:val="21"/>
              </w:rPr>
              <w:t>（五）</w:t>
            </w:r>
          </w:p>
        </w:tc>
        <w:tc>
          <w:tcPr>
            <w:tcW w:w="729" w:type="pct"/>
            <w:vAlign w:val="center"/>
          </w:tcPr>
          <w:p w14:paraId="51CDA8A6" w14:textId="77777777" w:rsidR="007006F3" w:rsidRDefault="007006F3">
            <w:pPr>
              <w:tabs>
                <w:tab w:val="left" w:pos="426"/>
              </w:tabs>
              <w:jc w:val="center"/>
              <w:rPr>
                <w:color w:val="000000"/>
                <w:szCs w:val="21"/>
              </w:rPr>
            </w:pPr>
            <w:r>
              <w:rPr>
                <w:rFonts w:hint="eastAsia"/>
                <w:color w:val="000000"/>
                <w:szCs w:val="21"/>
              </w:rPr>
              <w:t>（六）</w:t>
            </w:r>
          </w:p>
        </w:tc>
      </w:tr>
      <w:tr w:rsidR="007006F3" w14:paraId="6FCF76A0" w14:textId="77777777" w:rsidTr="00FF0248">
        <w:trPr>
          <w:trHeight w:val="11"/>
          <w:jc w:val="center"/>
        </w:trPr>
        <w:tc>
          <w:tcPr>
            <w:tcW w:w="767" w:type="pct"/>
            <w:vAlign w:val="center"/>
          </w:tcPr>
          <w:p w14:paraId="499644BB" w14:textId="77777777" w:rsidR="007006F3" w:rsidRDefault="007006F3">
            <w:pPr>
              <w:tabs>
                <w:tab w:val="left" w:pos="426"/>
              </w:tabs>
              <w:jc w:val="center"/>
              <w:rPr>
                <w:color w:val="000000"/>
                <w:szCs w:val="21"/>
              </w:rPr>
            </w:pPr>
            <w:r>
              <w:rPr>
                <w:rFonts w:hAnsi="宋体" w:hint="eastAsia"/>
                <w:color w:val="000000"/>
                <w:szCs w:val="21"/>
              </w:rPr>
              <w:t>分值</w:t>
            </w:r>
          </w:p>
        </w:tc>
        <w:tc>
          <w:tcPr>
            <w:tcW w:w="587" w:type="pct"/>
            <w:vAlign w:val="center"/>
          </w:tcPr>
          <w:p w14:paraId="24D7877D" w14:textId="7A96DA40" w:rsidR="007006F3" w:rsidRDefault="00FF0248">
            <w:pPr>
              <w:tabs>
                <w:tab w:val="left" w:pos="426"/>
              </w:tabs>
              <w:jc w:val="center"/>
              <w:rPr>
                <w:color w:val="000000"/>
                <w:szCs w:val="21"/>
              </w:rPr>
            </w:pPr>
            <w:r>
              <w:rPr>
                <w:color w:val="000000"/>
                <w:szCs w:val="21"/>
              </w:rPr>
              <w:t>5</w:t>
            </w:r>
          </w:p>
        </w:tc>
        <w:tc>
          <w:tcPr>
            <w:tcW w:w="729" w:type="pct"/>
            <w:vAlign w:val="center"/>
          </w:tcPr>
          <w:p w14:paraId="7B7579CF" w14:textId="77777777" w:rsidR="007006F3" w:rsidRDefault="007006F3">
            <w:pPr>
              <w:tabs>
                <w:tab w:val="left" w:pos="426"/>
              </w:tabs>
              <w:jc w:val="center"/>
              <w:rPr>
                <w:color w:val="000000"/>
                <w:szCs w:val="21"/>
              </w:rPr>
            </w:pPr>
            <w:r>
              <w:rPr>
                <w:rFonts w:hint="eastAsia"/>
                <w:color w:val="000000"/>
                <w:szCs w:val="21"/>
              </w:rPr>
              <w:t>10</w:t>
            </w:r>
          </w:p>
        </w:tc>
        <w:tc>
          <w:tcPr>
            <w:tcW w:w="729" w:type="pct"/>
            <w:vAlign w:val="center"/>
          </w:tcPr>
          <w:p w14:paraId="64CEEB44" w14:textId="10E9C6DC" w:rsidR="007006F3" w:rsidRDefault="00FF0248">
            <w:pPr>
              <w:tabs>
                <w:tab w:val="left" w:pos="426"/>
              </w:tabs>
              <w:jc w:val="center"/>
              <w:rPr>
                <w:color w:val="000000"/>
                <w:szCs w:val="21"/>
              </w:rPr>
            </w:pPr>
            <w:r>
              <w:rPr>
                <w:color w:val="000000"/>
                <w:szCs w:val="21"/>
              </w:rPr>
              <w:t>2</w:t>
            </w:r>
            <w:r w:rsidR="007006F3">
              <w:rPr>
                <w:rFonts w:hint="eastAsia"/>
                <w:color w:val="000000"/>
                <w:szCs w:val="21"/>
              </w:rPr>
              <w:t>0</w:t>
            </w:r>
          </w:p>
        </w:tc>
        <w:tc>
          <w:tcPr>
            <w:tcW w:w="729" w:type="pct"/>
            <w:vAlign w:val="center"/>
          </w:tcPr>
          <w:p w14:paraId="71246D49" w14:textId="597F5EDB" w:rsidR="007006F3" w:rsidRDefault="00FF0248">
            <w:pPr>
              <w:tabs>
                <w:tab w:val="left" w:pos="426"/>
              </w:tabs>
              <w:jc w:val="center"/>
              <w:rPr>
                <w:color w:val="000000"/>
                <w:szCs w:val="21"/>
              </w:rPr>
            </w:pPr>
            <w:r>
              <w:rPr>
                <w:color w:val="000000"/>
                <w:szCs w:val="21"/>
              </w:rPr>
              <w:t>2</w:t>
            </w:r>
            <w:r w:rsidR="007006F3">
              <w:rPr>
                <w:rFonts w:hint="eastAsia"/>
                <w:color w:val="000000"/>
                <w:szCs w:val="21"/>
              </w:rPr>
              <w:t>0</w:t>
            </w:r>
          </w:p>
        </w:tc>
        <w:tc>
          <w:tcPr>
            <w:tcW w:w="729" w:type="pct"/>
            <w:vAlign w:val="center"/>
          </w:tcPr>
          <w:p w14:paraId="1D8184B4" w14:textId="77777777" w:rsidR="007006F3" w:rsidRDefault="007006F3">
            <w:pPr>
              <w:tabs>
                <w:tab w:val="left" w:pos="426"/>
              </w:tabs>
              <w:jc w:val="center"/>
              <w:rPr>
                <w:color w:val="000000"/>
                <w:szCs w:val="21"/>
              </w:rPr>
            </w:pPr>
            <w:r>
              <w:rPr>
                <w:rFonts w:hint="eastAsia"/>
                <w:color w:val="000000"/>
                <w:szCs w:val="21"/>
              </w:rPr>
              <w:t>10</w:t>
            </w:r>
          </w:p>
        </w:tc>
        <w:tc>
          <w:tcPr>
            <w:tcW w:w="729" w:type="pct"/>
            <w:vAlign w:val="center"/>
          </w:tcPr>
          <w:p w14:paraId="0CCCB88C" w14:textId="30EB90B1" w:rsidR="007006F3" w:rsidRDefault="00FF0248">
            <w:pPr>
              <w:tabs>
                <w:tab w:val="left" w:pos="426"/>
              </w:tabs>
              <w:jc w:val="center"/>
              <w:rPr>
                <w:color w:val="000000"/>
                <w:szCs w:val="21"/>
              </w:rPr>
            </w:pPr>
            <w:r>
              <w:rPr>
                <w:color w:val="000000"/>
                <w:szCs w:val="21"/>
              </w:rPr>
              <w:t>35</w:t>
            </w:r>
          </w:p>
        </w:tc>
      </w:tr>
      <w:tr w:rsidR="007006F3" w14:paraId="3F989382" w14:textId="77777777" w:rsidTr="00FF0248">
        <w:trPr>
          <w:trHeight w:val="11"/>
          <w:jc w:val="center"/>
        </w:trPr>
        <w:tc>
          <w:tcPr>
            <w:tcW w:w="767" w:type="pct"/>
            <w:vAlign w:val="center"/>
          </w:tcPr>
          <w:p w14:paraId="0506D004" w14:textId="77777777" w:rsidR="007006F3" w:rsidRDefault="007006F3">
            <w:pPr>
              <w:tabs>
                <w:tab w:val="left" w:pos="426"/>
              </w:tabs>
              <w:jc w:val="center"/>
              <w:rPr>
                <w:color w:val="000000"/>
                <w:szCs w:val="21"/>
              </w:rPr>
            </w:pPr>
            <w:r>
              <w:rPr>
                <w:rFonts w:hAnsi="宋体" w:hint="eastAsia"/>
                <w:color w:val="000000"/>
                <w:szCs w:val="21"/>
              </w:rPr>
              <w:t>课程目标</w:t>
            </w:r>
          </w:p>
        </w:tc>
        <w:tc>
          <w:tcPr>
            <w:tcW w:w="587" w:type="pct"/>
            <w:vAlign w:val="center"/>
          </w:tcPr>
          <w:p w14:paraId="7166CE8A" w14:textId="77777777" w:rsidR="007006F3" w:rsidRDefault="007006F3">
            <w:pPr>
              <w:tabs>
                <w:tab w:val="left" w:pos="426"/>
              </w:tabs>
              <w:jc w:val="center"/>
              <w:rPr>
                <w:rFonts w:ascii="宋体" w:hAnsi="宋体"/>
                <w:color w:val="000000"/>
                <w:szCs w:val="21"/>
              </w:rPr>
            </w:pPr>
            <w:r>
              <w:rPr>
                <w:rFonts w:ascii="宋体" w:hAnsi="宋体"/>
                <w:color w:val="000000"/>
                <w:szCs w:val="21"/>
              </w:rPr>
              <w:t>1</w:t>
            </w:r>
          </w:p>
        </w:tc>
        <w:tc>
          <w:tcPr>
            <w:tcW w:w="729" w:type="pct"/>
            <w:vAlign w:val="center"/>
          </w:tcPr>
          <w:p w14:paraId="100E80F7" w14:textId="77777777" w:rsidR="007006F3" w:rsidRDefault="007006F3">
            <w:pPr>
              <w:tabs>
                <w:tab w:val="left" w:pos="426"/>
              </w:tabs>
              <w:jc w:val="center"/>
              <w:rPr>
                <w:rFonts w:ascii="宋体" w:hAnsi="宋体"/>
                <w:color w:val="000000"/>
                <w:szCs w:val="21"/>
              </w:rPr>
            </w:pPr>
            <w:r>
              <w:rPr>
                <w:rFonts w:ascii="宋体" w:hAnsi="宋体" w:hint="eastAsia"/>
                <w:color w:val="000000"/>
                <w:szCs w:val="21"/>
              </w:rPr>
              <w:t>1、2</w:t>
            </w:r>
          </w:p>
        </w:tc>
        <w:tc>
          <w:tcPr>
            <w:tcW w:w="729" w:type="pct"/>
            <w:vAlign w:val="center"/>
          </w:tcPr>
          <w:p w14:paraId="17764EE3" w14:textId="77777777" w:rsidR="007006F3" w:rsidRDefault="007006F3">
            <w:pPr>
              <w:tabs>
                <w:tab w:val="left" w:pos="426"/>
              </w:tabs>
              <w:jc w:val="center"/>
              <w:rPr>
                <w:rFonts w:ascii="宋体" w:hAnsi="宋体"/>
                <w:color w:val="000000"/>
                <w:szCs w:val="21"/>
              </w:rPr>
            </w:pPr>
            <w:r>
              <w:rPr>
                <w:rFonts w:ascii="宋体" w:hAnsi="宋体" w:hint="eastAsia"/>
                <w:color w:val="000000"/>
                <w:szCs w:val="21"/>
              </w:rPr>
              <w:t>1、</w:t>
            </w:r>
            <w:r>
              <w:rPr>
                <w:rFonts w:ascii="宋体" w:hAnsi="宋体"/>
                <w:color w:val="000000"/>
                <w:szCs w:val="21"/>
              </w:rPr>
              <w:t>3</w:t>
            </w:r>
          </w:p>
        </w:tc>
        <w:tc>
          <w:tcPr>
            <w:tcW w:w="729" w:type="pct"/>
            <w:vAlign w:val="center"/>
          </w:tcPr>
          <w:p w14:paraId="30BD150F" w14:textId="77777777" w:rsidR="007006F3" w:rsidRDefault="007006F3">
            <w:pPr>
              <w:tabs>
                <w:tab w:val="left" w:pos="426"/>
              </w:tabs>
              <w:jc w:val="center"/>
              <w:rPr>
                <w:rFonts w:ascii="宋体" w:hAnsi="宋体"/>
                <w:color w:val="000000"/>
                <w:szCs w:val="21"/>
              </w:rPr>
            </w:pPr>
            <w:r>
              <w:rPr>
                <w:rFonts w:ascii="宋体" w:hAnsi="宋体"/>
                <w:color w:val="000000"/>
                <w:szCs w:val="21"/>
              </w:rPr>
              <w:t>2</w:t>
            </w:r>
            <w:r>
              <w:rPr>
                <w:rFonts w:ascii="宋体" w:hAnsi="宋体" w:hint="eastAsia"/>
                <w:color w:val="000000"/>
                <w:szCs w:val="21"/>
              </w:rPr>
              <w:t>、3、</w:t>
            </w:r>
          </w:p>
        </w:tc>
        <w:tc>
          <w:tcPr>
            <w:tcW w:w="729" w:type="pct"/>
            <w:vAlign w:val="center"/>
          </w:tcPr>
          <w:p w14:paraId="60DDBBEF" w14:textId="77777777" w:rsidR="007006F3" w:rsidRDefault="007006F3">
            <w:pPr>
              <w:tabs>
                <w:tab w:val="left" w:pos="426"/>
              </w:tabs>
              <w:jc w:val="center"/>
              <w:rPr>
                <w:rFonts w:ascii="宋体" w:hAnsi="宋体"/>
                <w:color w:val="000000"/>
                <w:szCs w:val="21"/>
              </w:rPr>
            </w:pPr>
            <w:r>
              <w:rPr>
                <w:rFonts w:ascii="宋体" w:hAnsi="宋体"/>
                <w:color w:val="000000"/>
                <w:szCs w:val="21"/>
              </w:rPr>
              <w:t>2</w:t>
            </w:r>
            <w:r>
              <w:rPr>
                <w:rFonts w:ascii="宋体" w:hAnsi="宋体" w:hint="eastAsia"/>
                <w:color w:val="000000"/>
                <w:szCs w:val="21"/>
              </w:rPr>
              <w:t>、3、4</w:t>
            </w:r>
          </w:p>
        </w:tc>
        <w:tc>
          <w:tcPr>
            <w:tcW w:w="729" w:type="pct"/>
            <w:vAlign w:val="center"/>
          </w:tcPr>
          <w:p w14:paraId="357FB7B6" w14:textId="77777777" w:rsidR="007006F3" w:rsidRDefault="007006F3">
            <w:pPr>
              <w:tabs>
                <w:tab w:val="left" w:pos="426"/>
              </w:tabs>
              <w:jc w:val="center"/>
              <w:rPr>
                <w:rFonts w:ascii="宋体" w:hAnsi="宋体"/>
                <w:color w:val="000000"/>
                <w:szCs w:val="21"/>
              </w:rPr>
            </w:pPr>
            <w:r>
              <w:rPr>
                <w:rFonts w:ascii="宋体" w:hAnsi="宋体"/>
                <w:color w:val="000000"/>
                <w:szCs w:val="21"/>
              </w:rPr>
              <w:t>2</w:t>
            </w:r>
            <w:r>
              <w:rPr>
                <w:rFonts w:ascii="宋体" w:hAnsi="宋体" w:hint="eastAsia"/>
                <w:color w:val="000000"/>
                <w:szCs w:val="21"/>
              </w:rPr>
              <w:t>、3、4</w:t>
            </w:r>
          </w:p>
        </w:tc>
      </w:tr>
    </w:tbl>
    <w:p w14:paraId="5B5FAD61" w14:textId="77777777" w:rsidR="00396062" w:rsidRDefault="00886809">
      <w:pPr>
        <w:rPr>
          <w:sz w:val="24"/>
        </w:rPr>
      </w:pPr>
      <w:r>
        <w:rPr>
          <w:rFonts w:hint="eastAsia"/>
          <w:sz w:val="24"/>
        </w:rPr>
        <w:t>（</w:t>
      </w:r>
      <w:r>
        <w:rPr>
          <w:rFonts w:hint="eastAsia"/>
          <w:sz w:val="24"/>
        </w:rPr>
        <w:t>2</w:t>
      </w:r>
      <w:r>
        <w:rPr>
          <w:rFonts w:hint="eastAsia"/>
          <w:sz w:val="24"/>
        </w:rPr>
        <w:t>）其中考试可按需设置，期中考试试卷评分标准见期中考试试题及参考答案；</w:t>
      </w:r>
    </w:p>
    <w:bookmarkEnd w:id="11"/>
    <w:p w14:paraId="008B4333" w14:textId="77777777" w:rsidR="00396062" w:rsidRDefault="00886809">
      <w:pPr>
        <w:rPr>
          <w:rFonts w:ascii="宋体" w:hAnsi="宋体" w:cs="宋体"/>
          <w:color w:val="000000"/>
          <w:kern w:val="0"/>
          <w:sz w:val="24"/>
          <w:lang w:bidi="ar"/>
        </w:rPr>
      </w:pPr>
      <w:r>
        <w:rPr>
          <w:rFonts w:ascii="宋体" w:hAnsi="宋体" w:cs="宋体" w:hint="eastAsia"/>
          <w:color w:val="000000"/>
          <w:kern w:val="0"/>
          <w:sz w:val="24"/>
          <w:lang w:bidi="ar"/>
        </w:rPr>
        <w:t>（</w:t>
      </w:r>
      <w:r>
        <w:rPr>
          <w:rFonts w:ascii="宋体" w:hAnsi="宋体" w:cs="宋体"/>
          <w:color w:val="000000"/>
          <w:kern w:val="0"/>
          <w:sz w:val="24"/>
          <w:lang w:bidi="ar"/>
        </w:rPr>
        <w:t>3</w:t>
      </w:r>
      <w:r>
        <w:rPr>
          <w:rFonts w:ascii="宋体" w:hAnsi="宋体" w:cs="宋体" w:hint="eastAsia"/>
          <w:color w:val="000000"/>
          <w:kern w:val="0"/>
          <w:sz w:val="24"/>
          <w:lang w:bidi="ar"/>
        </w:rPr>
        <w:t>）阶段测试标准</w:t>
      </w:r>
    </w:p>
    <w:p w14:paraId="799DB0A6" w14:textId="0FEAEF93" w:rsidR="00396062" w:rsidRDefault="00886809">
      <w:pPr>
        <w:rPr>
          <w:rFonts w:ascii="宋体" w:hAnsi="宋体" w:cs="宋体"/>
          <w:color w:val="000000"/>
          <w:kern w:val="0"/>
          <w:sz w:val="24"/>
          <w:lang w:bidi="ar"/>
        </w:rPr>
      </w:pPr>
      <w:r>
        <w:rPr>
          <w:rFonts w:ascii="宋体" w:hAnsi="宋体" w:cs="宋体" w:hint="eastAsia"/>
          <w:color w:val="000000"/>
          <w:kern w:val="0"/>
          <w:sz w:val="24"/>
          <w:lang w:bidi="ar"/>
        </w:rPr>
        <w:t xml:space="preserve">阶段考核1（成绩比例 </w:t>
      </w:r>
      <w:r>
        <w:rPr>
          <w:rFonts w:ascii="宋体" w:hAnsi="宋体" w:cs="宋体"/>
          <w:color w:val="000000"/>
          <w:kern w:val="0"/>
          <w:sz w:val="24"/>
          <w:lang w:bidi="ar"/>
        </w:rPr>
        <w:t>5</w:t>
      </w:r>
      <w:r>
        <w:rPr>
          <w:rFonts w:ascii="宋体" w:hAnsi="宋体" w:cs="宋体" w:hint="eastAsia"/>
          <w:color w:val="000000"/>
          <w:kern w:val="0"/>
          <w:sz w:val="24"/>
          <w:lang w:bidi="ar"/>
        </w:rPr>
        <w:t>0%）：通过</w:t>
      </w:r>
      <w:r w:rsidR="00FF0248" w:rsidRPr="00FF0248">
        <w:rPr>
          <w:rFonts w:ascii="宋体" w:hAnsi="宋体" w:cs="宋体" w:hint="eastAsia"/>
          <w:color w:val="000000"/>
          <w:kern w:val="0"/>
          <w:sz w:val="24"/>
          <w:lang w:bidi="ar"/>
        </w:rPr>
        <w:t>消防安全基本知识</w:t>
      </w:r>
      <w:r>
        <w:rPr>
          <w:rFonts w:ascii="宋体" w:hAnsi="宋体" w:cs="宋体" w:hint="eastAsia"/>
          <w:color w:val="000000"/>
          <w:kern w:val="0"/>
          <w:sz w:val="24"/>
          <w:lang w:bidi="ar"/>
        </w:rPr>
        <w:t>的初步学习，掌握</w:t>
      </w:r>
      <w:r w:rsidR="00FF0248" w:rsidRPr="00FF0248">
        <w:rPr>
          <w:rFonts w:ascii="宋体" w:hAnsi="宋体" w:cs="宋体" w:hint="eastAsia"/>
          <w:color w:val="000000"/>
          <w:kern w:val="0"/>
          <w:sz w:val="24"/>
          <w:lang w:bidi="ar"/>
        </w:rPr>
        <w:t>消防安全</w:t>
      </w:r>
      <w:r w:rsidR="00FF0248">
        <w:rPr>
          <w:rFonts w:ascii="宋体" w:hAnsi="宋体" w:cs="宋体" w:hint="eastAsia"/>
          <w:color w:val="000000"/>
          <w:kern w:val="0"/>
          <w:sz w:val="24"/>
          <w:lang w:bidi="ar"/>
        </w:rPr>
        <w:t>的相关基础知识</w:t>
      </w:r>
      <w:r>
        <w:rPr>
          <w:rFonts w:ascii="宋体" w:hAnsi="宋体" w:cs="宋体" w:hint="eastAsia"/>
          <w:color w:val="000000"/>
          <w:kern w:val="0"/>
          <w:sz w:val="24"/>
          <w:lang w:bidi="ar"/>
        </w:rPr>
        <w:t>；</w:t>
      </w:r>
    </w:p>
    <w:p w14:paraId="318EC831" w14:textId="51ED3B4D" w:rsidR="00396062" w:rsidRDefault="00886809">
      <w:pPr>
        <w:rPr>
          <w:rFonts w:ascii="宋体" w:hAnsi="宋体" w:cs="宋体"/>
          <w:color w:val="000000"/>
          <w:kern w:val="0"/>
          <w:sz w:val="24"/>
          <w:lang w:bidi="ar"/>
        </w:rPr>
      </w:pPr>
      <w:r>
        <w:rPr>
          <w:rFonts w:ascii="宋体" w:hAnsi="宋体" w:cs="宋体" w:hint="eastAsia"/>
          <w:color w:val="000000"/>
          <w:kern w:val="0"/>
          <w:sz w:val="24"/>
          <w:lang w:bidi="ar"/>
        </w:rPr>
        <w:t>阶段考核2</w:t>
      </w:r>
      <w:r>
        <w:rPr>
          <w:rFonts w:ascii="宋体" w:hAnsi="宋体" w:cs="宋体"/>
          <w:color w:val="000000"/>
          <w:kern w:val="0"/>
          <w:sz w:val="24"/>
          <w:lang w:bidi="ar"/>
        </w:rPr>
        <w:t>（成绩比例 5</w:t>
      </w:r>
      <w:r>
        <w:rPr>
          <w:rFonts w:ascii="宋体" w:hAnsi="宋体" w:cs="宋体" w:hint="eastAsia"/>
          <w:color w:val="000000"/>
          <w:kern w:val="0"/>
          <w:sz w:val="24"/>
          <w:lang w:bidi="ar"/>
        </w:rPr>
        <w:t>0</w:t>
      </w:r>
      <w:r>
        <w:rPr>
          <w:rFonts w:ascii="宋体" w:hAnsi="宋体" w:cs="宋体"/>
          <w:color w:val="000000"/>
          <w:kern w:val="0"/>
          <w:sz w:val="24"/>
          <w:lang w:bidi="ar"/>
        </w:rPr>
        <w:t>%）</w:t>
      </w:r>
      <w:r>
        <w:rPr>
          <w:rFonts w:ascii="宋体" w:hAnsi="宋体" w:cs="宋体" w:hint="eastAsia"/>
          <w:color w:val="000000"/>
          <w:kern w:val="0"/>
          <w:sz w:val="24"/>
          <w:lang w:bidi="ar"/>
        </w:rPr>
        <w:t>：通过</w:t>
      </w:r>
      <w:r w:rsidR="00FF0248" w:rsidRPr="00FF0248">
        <w:rPr>
          <w:rFonts w:ascii="宋体" w:hAnsi="宋体" w:cs="宋体" w:hint="eastAsia"/>
          <w:color w:val="000000"/>
          <w:kern w:val="0"/>
          <w:sz w:val="24"/>
          <w:lang w:bidi="ar"/>
        </w:rPr>
        <w:t>实验室用电安全</w:t>
      </w:r>
      <w:r w:rsidR="00FF0248">
        <w:rPr>
          <w:rFonts w:ascii="宋体" w:hAnsi="宋体" w:cs="宋体" w:hint="eastAsia"/>
          <w:color w:val="000000"/>
          <w:kern w:val="0"/>
          <w:sz w:val="24"/>
          <w:lang w:bidi="ar"/>
        </w:rPr>
        <w:t>的学习</w:t>
      </w:r>
      <w:r>
        <w:rPr>
          <w:rFonts w:ascii="宋体" w:hAnsi="宋体" w:cs="宋体" w:hint="eastAsia"/>
          <w:color w:val="000000"/>
          <w:kern w:val="0"/>
          <w:sz w:val="24"/>
          <w:lang w:bidi="ar"/>
        </w:rPr>
        <w:t>，考核学生对</w:t>
      </w:r>
      <w:r w:rsidR="00FF0248">
        <w:rPr>
          <w:rFonts w:ascii="宋体" w:hAnsi="宋体" w:cs="宋体" w:hint="eastAsia"/>
          <w:color w:val="000000"/>
          <w:kern w:val="0"/>
          <w:sz w:val="24"/>
          <w:lang w:bidi="ar"/>
        </w:rPr>
        <w:t>电气类相关用电安全知识的理解</w:t>
      </w:r>
      <w:r>
        <w:rPr>
          <w:rFonts w:ascii="宋体" w:hAnsi="宋体" w:cs="宋体" w:hint="eastAsia"/>
          <w:color w:val="000000"/>
          <w:kern w:val="0"/>
          <w:sz w:val="24"/>
          <w:lang w:bidi="ar"/>
        </w:rPr>
        <w:t>。</w:t>
      </w:r>
    </w:p>
    <w:p w14:paraId="3C47CACB" w14:textId="708B9DC1" w:rsidR="00396062" w:rsidRDefault="00886809">
      <w:pPr>
        <w:rPr>
          <w:rFonts w:ascii="宋体" w:hAnsi="宋体" w:cs="宋体"/>
          <w:color w:val="000000"/>
          <w:kern w:val="0"/>
          <w:sz w:val="24"/>
          <w:lang w:bidi="ar"/>
        </w:rPr>
      </w:pPr>
      <w:r>
        <w:rPr>
          <w:rFonts w:ascii="宋体" w:hAnsi="宋体" w:cs="宋体" w:hint="eastAsia"/>
          <w:color w:val="000000"/>
          <w:kern w:val="0"/>
          <w:sz w:val="24"/>
          <w:lang w:bidi="ar"/>
        </w:rPr>
        <w:t>（</w:t>
      </w:r>
      <w:r>
        <w:rPr>
          <w:rFonts w:ascii="宋体" w:hAnsi="宋体" w:cs="宋体"/>
          <w:color w:val="000000"/>
          <w:kern w:val="0"/>
          <w:sz w:val="24"/>
          <w:lang w:bidi="ar"/>
        </w:rPr>
        <w:t>4</w:t>
      </w:r>
      <w:r>
        <w:rPr>
          <w:rFonts w:ascii="宋体" w:hAnsi="宋体" w:cs="宋体" w:hint="eastAsia"/>
          <w:color w:val="000000"/>
          <w:kern w:val="0"/>
          <w:sz w:val="24"/>
          <w:lang w:bidi="ar"/>
        </w:rPr>
        <w:t>）课程思政考核要求</w:t>
      </w:r>
    </w:p>
    <w:p w14:paraId="293BB42D" w14:textId="77777777" w:rsidR="00396062" w:rsidRDefault="00886809">
      <w:pPr>
        <w:rPr>
          <w:rFonts w:ascii="宋体" w:hAnsi="宋体" w:cs="宋体"/>
          <w:color w:val="000000"/>
          <w:kern w:val="0"/>
          <w:sz w:val="24"/>
          <w:lang w:bidi="ar"/>
        </w:rPr>
      </w:pPr>
      <w:r>
        <w:rPr>
          <w:rFonts w:ascii="宋体" w:hAnsi="宋体" w:cs="宋体" w:hint="eastAsia"/>
          <w:color w:val="000000"/>
          <w:kern w:val="0"/>
          <w:sz w:val="24"/>
          <w:lang w:bidi="ar"/>
        </w:rPr>
        <w:t>根据课堂表现纳入平时考核</w:t>
      </w:r>
    </w:p>
    <w:p w14:paraId="727BE16F" w14:textId="77777777" w:rsidR="00396062" w:rsidRDefault="00886809">
      <w:pPr>
        <w:pStyle w:val="2"/>
        <w:spacing w:before="120" w:after="120" w:line="415" w:lineRule="auto"/>
        <w:rPr>
          <w:sz w:val="28"/>
          <w:szCs w:val="28"/>
        </w:rPr>
      </w:pPr>
      <w:r>
        <w:rPr>
          <w:rFonts w:hint="eastAsia"/>
          <w:sz w:val="28"/>
          <w:szCs w:val="28"/>
        </w:rPr>
        <w:t>七、推荐教材及参考资料</w:t>
      </w:r>
    </w:p>
    <w:p w14:paraId="15845D48" w14:textId="77777777" w:rsidR="00396062" w:rsidRDefault="00886809">
      <w:pPr>
        <w:ind w:firstLineChars="200" w:firstLine="480"/>
        <w:rPr>
          <w:color w:val="000000" w:themeColor="text1"/>
          <w:sz w:val="24"/>
        </w:rPr>
      </w:pPr>
      <w:r>
        <w:rPr>
          <w:rFonts w:hint="eastAsia"/>
          <w:color w:val="000000" w:themeColor="text1"/>
          <w:sz w:val="24"/>
        </w:rPr>
        <w:t>建议教材：</w:t>
      </w:r>
    </w:p>
    <w:p w14:paraId="11FB53AC" w14:textId="17F08FA4" w:rsidR="00396062" w:rsidRDefault="00515179">
      <w:pPr>
        <w:ind w:firstLineChars="200" w:firstLine="480"/>
        <w:rPr>
          <w:color w:val="000000" w:themeColor="text1"/>
          <w:sz w:val="24"/>
        </w:rPr>
      </w:pPr>
      <w:r w:rsidRPr="00515179">
        <w:rPr>
          <w:rFonts w:hint="eastAsia"/>
          <w:color w:val="000000" w:themeColor="text1"/>
          <w:sz w:val="24"/>
        </w:rPr>
        <w:t>《高校实验室安全基础》、朱莉娜、</w:t>
      </w:r>
      <w:r>
        <w:rPr>
          <w:rFonts w:hint="eastAsia"/>
          <w:color w:val="000000" w:themeColor="text1"/>
          <w:sz w:val="24"/>
        </w:rPr>
        <w:t>天津大学出版社、</w:t>
      </w:r>
      <w:r>
        <w:rPr>
          <w:rFonts w:hint="eastAsia"/>
          <w:color w:val="000000" w:themeColor="text1"/>
          <w:sz w:val="24"/>
        </w:rPr>
        <w:t>201</w:t>
      </w:r>
      <w:r>
        <w:rPr>
          <w:color w:val="000000" w:themeColor="text1"/>
          <w:sz w:val="24"/>
        </w:rPr>
        <w:t>4</w:t>
      </w:r>
      <w:r>
        <w:rPr>
          <w:rFonts w:hint="eastAsia"/>
          <w:color w:val="000000" w:themeColor="text1"/>
          <w:sz w:val="24"/>
        </w:rPr>
        <w:t>.0</w:t>
      </w:r>
      <w:r>
        <w:rPr>
          <w:color w:val="000000" w:themeColor="text1"/>
          <w:sz w:val="24"/>
        </w:rPr>
        <w:t>5</w:t>
      </w:r>
      <w:r>
        <w:rPr>
          <w:rFonts w:hint="eastAsia"/>
          <w:color w:val="000000" w:themeColor="text1"/>
          <w:sz w:val="24"/>
        </w:rPr>
        <w:t>。</w:t>
      </w:r>
    </w:p>
    <w:p w14:paraId="71C5B005" w14:textId="77777777" w:rsidR="00396062" w:rsidRDefault="00886809">
      <w:pPr>
        <w:ind w:firstLineChars="200" w:firstLine="480"/>
        <w:rPr>
          <w:color w:val="000000" w:themeColor="text1"/>
          <w:sz w:val="24"/>
        </w:rPr>
      </w:pPr>
      <w:r>
        <w:rPr>
          <w:rFonts w:hint="eastAsia"/>
          <w:color w:val="000000" w:themeColor="text1"/>
          <w:sz w:val="24"/>
        </w:rPr>
        <w:t>推荐参考书：</w:t>
      </w:r>
    </w:p>
    <w:p w14:paraId="47FE950B" w14:textId="05171EA8" w:rsidR="00396062" w:rsidRDefault="00886809">
      <w:pPr>
        <w:ind w:firstLineChars="200" w:firstLine="480"/>
        <w:rPr>
          <w:color w:val="000000" w:themeColor="text1"/>
          <w:sz w:val="24"/>
        </w:rPr>
      </w:pPr>
      <w:r>
        <w:rPr>
          <w:color w:val="000000" w:themeColor="text1"/>
          <w:sz w:val="24"/>
        </w:rPr>
        <w:t>1</w:t>
      </w:r>
      <w:r>
        <w:rPr>
          <w:rFonts w:hint="eastAsia"/>
          <w:color w:val="000000" w:themeColor="text1"/>
          <w:sz w:val="24"/>
        </w:rPr>
        <w:t>．</w:t>
      </w:r>
      <w:r w:rsidR="00515179" w:rsidRPr="00515179">
        <w:rPr>
          <w:rFonts w:hint="eastAsia"/>
          <w:color w:val="000000" w:themeColor="text1"/>
          <w:sz w:val="24"/>
        </w:rPr>
        <w:t>《实验室安全风险控制与管理》、陈卫华、化学工业出版社、</w:t>
      </w:r>
      <w:r w:rsidR="00515179" w:rsidRPr="00515179">
        <w:rPr>
          <w:rFonts w:hint="eastAsia"/>
          <w:color w:val="000000" w:themeColor="text1"/>
          <w:sz w:val="24"/>
        </w:rPr>
        <w:t>201</w:t>
      </w:r>
      <w:r w:rsidR="00515179">
        <w:rPr>
          <w:color w:val="000000" w:themeColor="text1"/>
          <w:sz w:val="24"/>
        </w:rPr>
        <w:t>7</w:t>
      </w:r>
      <w:r w:rsidR="00515179" w:rsidRPr="00515179">
        <w:rPr>
          <w:rFonts w:hint="eastAsia"/>
          <w:color w:val="000000" w:themeColor="text1"/>
          <w:sz w:val="24"/>
        </w:rPr>
        <w:t>.0</w:t>
      </w:r>
      <w:r w:rsidR="00515179">
        <w:rPr>
          <w:color w:val="000000" w:themeColor="text1"/>
          <w:sz w:val="24"/>
        </w:rPr>
        <w:t>2</w:t>
      </w:r>
      <w:r>
        <w:rPr>
          <w:rFonts w:hint="eastAsia"/>
          <w:color w:val="000000" w:themeColor="text1"/>
          <w:sz w:val="24"/>
        </w:rPr>
        <w:t>。</w:t>
      </w:r>
    </w:p>
    <w:p w14:paraId="0C517926" w14:textId="20D7E75A" w:rsidR="00396062" w:rsidRDefault="00886809" w:rsidP="00515179">
      <w:pPr>
        <w:ind w:firstLineChars="200" w:firstLine="480"/>
        <w:rPr>
          <w:sz w:val="24"/>
        </w:rPr>
      </w:pPr>
      <w:r>
        <w:rPr>
          <w:color w:val="000000" w:themeColor="text1"/>
          <w:sz w:val="24"/>
        </w:rPr>
        <w:t>2</w:t>
      </w:r>
      <w:r>
        <w:rPr>
          <w:rFonts w:hint="eastAsia"/>
          <w:color w:val="000000" w:themeColor="text1"/>
          <w:sz w:val="24"/>
        </w:rPr>
        <w:t>．</w:t>
      </w:r>
      <w:r w:rsidR="00515179" w:rsidRPr="00515179">
        <w:rPr>
          <w:rFonts w:hint="eastAsia"/>
          <w:color w:val="000000" w:themeColor="text1"/>
          <w:sz w:val="24"/>
        </w:rPr>
        <w:t>《实验室安全教程》、胡洪超、化学工业出版社、</w:t>
      </w:r>
      <w:r w:rsidR="00515179" w:rsidRPr="00515179">
        <w:rPr>
          <w:rFonts w:hint="eastAsia"/>
          <w:color w:val="000000" w:themeColor="text1"/>
          <w:sz w:val="24"/>
        </w:rPr>
        <w:t>2019.09</w:t>
      </w:r>
      <w:r w:rsidR="00515179" w:rsidRPr="00515179">
        <w:rPr>
          <w:rFonts w:hint="eastAsia"/>
          <w:color w:val="000000" w:themeColor="text1"/>
          <w:sz w:val="24"/>
        </w:rPr>
        <w:t>。</w:t>
      </w:r>
    </w:p>
    <w:p w14:paraId="2CA156AF" w14:textId="77777777" w:rsidR="00396062" w:rsidRDefault="00396062">
      <w:pPr>
        <w:tabs>
          <w:tab w:val="left" w:pos="993"/>
        </w:tabs>
        <w:adjustRightInd w:val="0"/>
        <w:snapToGrid w:val="0"/>
        <w:spacing w:line="300" w:lineRule="auto"/>
        <w:ind w:firstLineChars="200" w:firstLine="201"/>
        <w:rPr>
          <w:b/>
          <w:sz w:val="10"/>
          <w:szCs w:val="10"/>
        </w:rPr>
      </w:pPr>
    </w:p>
    <w:p w14:paraId="44875409" w14:textId="23BC5443" w:rsidR="00396062" w:rsidRDefault="00B4350C">
      <w:pPr>
        <w:pStyle w:val="ac"/>
        <w:ind w:firstLineChars="1850" w:firstLine="4440"/>
      </w:pPr>
      <w:bookmarkStart w:id="12" w:name="_Hlk112067491"/>
      <w:r>
        <w:rPr>
          <w:rFonts w:cs="Times New Roman"/>
        </w:rPr>
        <w:t>撰写人</w:t>
      </w:r>
      <w:r>
        <w:rPr>
          <w:rFonts w:cs="Times New Roman" w:hint="eastAsia"/>
        </w:rPr>
        <w:t>：</w:t>
      </w:r>
      <w:r>
        <w:rPr>
          <w:rFonts w:cs="Times New Roman"/>
        </w:rPr>
        <w:t>郭海丰</w:t>
      </w:r>
      <w:r>
        <w:rPr>
          <w:rFonts w:cs="Times New Roman" w:hint="eastAsia"/>
        </w:rPr>
        <w:t>、</w:t>
      </w:r>
      <w:r>
        <w:rPr>
          <w:rFonts w:cs="Times New Roman"/>
        </w:rPr>
        <w:t>程雪婷</w:t>
      </w:r>
      <w:r w:rsidR="00515179">
        <w:rPr>
          <w:rFonts w:cs="Times New Roman" w:hint="eastAsia"/>
        </w:rPr>
        <w:t xml:space="preserve"> </w:t>
      </w:r>
    </w:p>
    <w:p w14:paraId="16AFBCA8" w14:textId="17648057" w:rsidR="00396062" w:rsidRDefault="00886809">
      <w:pPr>
        <w:pStyle w:val="ac"/>
        <w:ind w:firstLineChars="1850" w:firstLine="4440"/>
      </w:pPr>
      <w:r>
        <w:rPr>
          <w:rFonts w:hint="eastAsia"/>
        </w:rPr>
        <w:t>审核人：</w:t>
      </w:r>
      <w:r w:rsidR="00B4350C">
        <w:rPr>
          <w:rFonts w:hint="eastAsia"/>
        </w:rPr>
        <w:t>于会敏</w:t>
      </w:r>
    </w:p>
    <w:p w14:paraId="6EE53545" w14:textId="77777777" w:rsidR="00396062" w:rsidRDefault="00886809">
      <w:pPr>
        <w:pStyle w:val="ac"/>
        <w:ind w:firstLineChars="1850" w:firstLine="4440"/>
        <w:rPr>
          <w:b/>
        </w:rPr>
      </w:pPr>
      <w:r>
        <w:rPr>
          <w:rFonts w:hint="eastAsia"/>
        </w:rPr>
        <w:t>审批人：赵双元</w:t>
      </w:r>
    </w:p>
    <w:p w14:paraId="3ECCDE3A" w14:textId="47BD6B8A" w:rsidR="00396062" w:rsidRPr="007006F3" w:rsidRDefault="00886809" w:rsidP="00B4350C">
      <w:pPr>
        <w:pStyle w:val="ac"/>
        <w:ind w:firstLineChars="1850" w:firstLine="4440"/>
        <w:rPr>
          <w:color w:val="FF0000"/>
        </w:rPr>
      </w:pPr>
      <w:r>
        <w:rPr>
          <w:rFonts w:hint="eastAsia"/>
        </w:rPr>
        <w:t>日</w:t>
      </w:r>
      <w:r>
        <w:rPr>
          <w:rFonts w:hint="eastAsia"/>
        </w:rPr>
        <w:t xml:space="preserve"> </w:t>
      </w:r>
      <w:r>
        <w:t xml:space="preserve"> </w:t>
      </w:r>
      <w:r>
        <w:rPr>
          <w:rFonts w:hint="eastAsia"/>
        </w:rPr>
        <w:t>期：</w:t>
      </w:r>
      <w:r>
        <w:rPr>
          <w:rFonts w:hint="eastAsia"/>
        </w:rPr>
        <w:t>2022</w:t>
      </w:r>
      <w:r w:rsidR="00B4350C">
        <w:t>1010</w:t>
      </w:r>
      <w:bookmarkEnd w:id="12"/>
    </w:p>
    <w:sectPr w:rsidR="00396062" w:rsidRPr="007006F3" w:rsidSect="00B4350C">
      <w:pgSz w:w="11906" w:h="16838"/>
      <w:pgMar w:top="1440" w:right="849"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7CC56B7" w14:textId="77777777" w:rsidR="00886809" w:rsidRDefault="00886809" w:rsidP="00470F12">
      <w:r>
        <w:separator/>
      </w:r>
    </w:p>
  </w:endnote>
  <w:endnote w:type="continuationSeparator" w:id="0">
    <w:p w14:paraId="36A79F80" w14:textId="77777777" w:rsidR="00886809" w:rsidRDefault="00886809" w:rsidP="00470F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Courier New">
    <w:panose1 w:val="02070309020205020404"/>
    <w:charset w:val="00"/>
    <w:family w:val="modern"/>
    <w:pitch w:val="fixed"/>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1AF8FF8" w14:textId="77777777" w:rsidR="00886809" w:rsidRDefault="00886809" w:rsidP="00470F12">
      <w:r>
        <w:separator/>
      </w:r>
    </w:p>
  </w:footnote>
  <w:footnote w:type="continuationSeparator" w:id="0">
    <w:p w14:paraId="01B21727" w14:textId="77777777" w:rsidR="00886809" w:rsidRDefault="00886809" w:rsidP="00470F1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DB933237"/>
    <w:multiLevelType w:val="singleLevel"/>
    <w:tmpl w:val="DB933237"/>
    <w:lvl w:ilvl="0">
      <w:start w:val="1"/>
      <w:numFmt w:val="decimal"/>
      <w:suff w:val="nothing"/>
      <w:lvlText w:val="（%1）"/>
      <w:lvlJc w:val="left"/>
    </w:lvl>
  </w:abstractNum>
  <w:abstractNum w:abstractNumId="1">
    <w:nsid w:val="F517FDE0"/>
    <w:multiLevelType w:val="singleLevel"/>
    <w:tmpl w:val="F517FDE0"/>
    <w:lvl w:ilvl="0">
      <w:start w:val="4"/>
      <w:numFmt w:val="decimal"/>
      <w:suff w:val="space"/>
      <w:lvlText w:val="%1."/>
      <w:lvlJc w:val="left"/>
    </w:lvl>
  </w:abstractNum>
  <w:abstractNum w:abstractNumId="2">
    <w:nsid w:val="6768A1A2"/>
    <w:multiLevelType w:val="singleLevel"/>
    <w:tmpl w:val="6768A1A2"/>
    <w:lvl w:ilvl="0">
      <w:start w:val="1"/>
      <w:numFmt w:val="chineseCounting"/>
      <w:suff w:val="nothing"/>
      <w:lvlText w:val="（%1）"/>
      <w:lvlJc w:val="left"/>
      <w:rPr>
        <w:rFonts w:hint="eastAsia"/>
      </w:rPr>
    </w:lvl>
  </w:abstractNum>
  <w:abstractNum w:abstractNumId="3">
    <w:nsid w:val="730A82AF"/>
    <w:multiLevelType w:val="singleLevel"/>
    <w:tmpl w:val="730A82AF"/>
    <w:lvl w:ilvl="0">
      <w:start w:val="1"/>
      <w:numFmt w:val="decimal"/>
      <w:suff w:val="space"/>
      <w:lvlText w:val="%1."/>
      <w:lvlJc w:val="left"/>
    </w:lvl>
  </w:abstractNum>
  <w:num w:numId="1">
    <w:abstractNumId w:val="2"/>
  </w:num>
  <w:num w:numId="2">
    <w:abstractNumId w:val="3"/>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noPunctuationKerning/>
  <w:characterSpacingControl w:val="compressPunctuation"/>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WUwOTBmOTRiMGMzMjc0MzExN2IzZGJlMjMzNGI2MDEifQ=="/>
  </w:docVars>
  <w:rsids>
    <w:rsidRoot w:val="001C391B"/>
    <w:rsid w:val="00002D88"/>
    <w:rsid w:val="00040205"/>
    <w:rsid w:val="00040717"/>
    <w:rsid w:val="0004357E"/>
    <w:rsid w:val="0004756F"/>
    <w:rsid w:val="00057953"/>
    <w:rsid w:val="00063EF3"/>
    <w:rsid w:val="00072CD7"/>
    <w:rsid w:val="00082684"/>
    <w:rsid w:val="000943D3"/>
    <w:rsid w:val="000D7F8E"/>
    <w:rsid w:val="000F4673"/>
    <w:rsid w:val="00140A21"/>
    <w:rsid w:val="00143F51"/>
    <w:rsid w:val="00145D52"/>
    <w:rsid w:val="00160232"/>
    <w:rsid w:val="00172D54"/>
    <w:rsid w:val="00177351"/>
    <w:rsid w:val="00191C44"/>
    <w:rsid w:val="00195ED3"/>
    <w:rsid w:val="001B055F"/>
    <w:rsid w:val="001C391B"/>
    <w:rsid w:val="001D3A48"/>
    <w:rsid w:val="002019C3"/>
    <w:rsid w:val="002200F4"/>
    <w:rsid w:val="002401EA"/>
    <w:rsid w:val="00240AD7"/>
    <w:rsid w:val="00246141"/>
    <w:rsid w:val="00247F36"/>
    <w:rsid w:val="00266212"/>
    <w:rsid w:val="002803E2"/>
    <w:rsid w:val="002853F0"/>
    <w:rsid w:val="002854FA"/>
    <w:rsid w:val="002A729A"/>
    <w:rsid w:val="002B203C"/>
    <w:rsid w:val="002B4463"/>
    <w:rsid w:val="002B7091"/>
    <w:rsid w:val="002C1744"/>
    <w:rsid w:val="002F2E12"/>
    <w:rsid w:val="00300827"/>
    <w:rsid w:val="003106A1"/>
    <w:rsid w:val="00330F8A"/>
    <w:rsid w:val="0034663B"/>
    <w:rsid w:val="0035568E"/>
    <w:rsid w:val="003640D1"/>
    <w:rsid w:val="00391DBD"/>
    <w:rsid w:val="00396062"/>
    <w:rsid w:val="003975FC"/>
    <w:rsid w:val="003C301C"/>
    <w:rsid w:val="003C4325"/>
    <w:rsid w:val="003F003E"/>
    <w:rsid w:val="0043375E"/>
    <w:rsid w:val="00466225"/>
    <w:rsid w:val="00467910"/>
    <w:rsid w:val="0047070A"/>
    <w:rsid w:val="00470F12"/>
    <w:rsid w:val="0048208D"/>
    <w:rsid w:val="00491009"/>
    <w:rsid w:val="00493E5D"/>
    <w:rsid w:val="00494533"/>
    <w:rsid w:val="004A3614"/>
    <w:rsid w:val="004B01EC"/>
    <w:rsid w:val="004B0BCA"/>
    <w:rsid w:val="004D4FF7"/>
    <w:rsid w:val="004E0190"/>
    <w:rsid w:val="004F783F"/>
    <w:rsid w:val="00515179"/>
    <w:rsid w:val="00534C7F"/>
    <w:rsid w:val="005943A4"/>
    <w:rsid w:val="005A1A58"/>
    <w:rsid w:val="005B409D"/>
    <w:rsid w:val="005C34CE"/>
    <w:rsid w:val="005D2960"/>
    <w:rsid w:val="006137ED"/>
    <w:rsid w:val="00613AC5"/>
    <w:rsid w:val="00625FD2"/>
    <w:rsid w:val="00635CDF"/>
    <w:rsid w:val="00657D7B"/>
    <w:rsid w:val="00662675"/>
    <w:rsid w:val="00666935"/>
    <w:rsid w:val="00670698"/>
    <w:rsid w:val="00675958"/>
    <w:rsid w:val="006A4A6E"/>
    <w:rsid w:val="006C391C"/>
    <w:rsid w:val="006D5696"/>
    <w:rsid w:val="006F5DED"/>
    <w:rsid w:val="007006F3"/>
    <w:rsid w:val="0071542E"/>
    <w:rsid w:val="00715AD6"/>
    <w:rsid w:val="00730E9B"/>
    <w:rsid w:val="00745756"/>
    <w:rsid w:val="00746D3A"/>
    <w:rsid w:val="00750497"/>
    <w:rsid w:val="0079052B"/>
    <w:rsid w:val="007A1565"/>
    <w:rsid w:val="007B6649"/>
    <w:rsid w:val="007E7A65"/>
    <w:rsid w:val="007F032F"/>
    <w:rsid w:val="0080278C"/>
    <w:rsid w:val="008042B2"/>
    <w:rsid w:val="00822C75"/>
    <w:rsid w:val="0083575E"/>
    <w:rsid w:val="00846B1B"/>
    <w:rsid w:val="008504E0"/>
    <w:rsid w:val="0085193D"/>
    <w:rsid w:val="00856440"/>
    <w:rsid w:val="008646A4"/>
    <w:rsid w:val="0086601E"/>
    <w:rsid w:val="008821D0"/>
    <w:rsid w:val="00886809"/>
    <w:rsid w:val="008873A3"/>
    <w:rsid w:val="00896F89"/>
    <w:rsid w:val="008B6AE6"/>
    <w:rsid w:val="008B72D6"/>
    <w:rsid w:val="008E0390"/>
    <w:rsid w:val="00911B9C"/>
    <w:rsid w:val="00912412"/>
    <w:rsid w:val="00930327"/>
    <w:rsid w:val="0094201B"/>
    <w:rsid w:val="00956BCB"/>
    <w:rsid w:val="009B6A86"/>
    <w:rsid w:val="009D2809"/>
    <w:rsid w:val="009E159D"/>
    <w:rsid w:val="00A7616D"/>
    <w:rsid w:val="00A9714B"/>
    <w:rsid w:val="00A97787"/>
    <w:rsid w:val="00AA72C0"/>
    <w:rsid w:val="00AD545D"/>
    <w:rsid w:val="00B14D61"/>
    <w:rsid w:val="00B4350C"/>
    <w:rsid w:val="00B60E53"/>
    <w:rsid w:val="00B815E2"/>
    <w:rsid w:val="00B83985"/>
    <w:rsid w:val="00B86B4B"/>
    <w:rsid w:val="00B9037B"/>
    <w:rsid w:val="00B97CB4"/>
    <w:rsid w:val="00BA354B"/>
    <w:rsid w:val="00BD12B6"/>
    <w:rsid w:val="00BD314E"/>
    <w:rsid w:val="00BD5B26"/>
    <w:rsid w:val="00BF0D92"/>
    <w:rsid w:val="00C30AD0"/>
    <w:rsid w:val="00C378EF"/>
    <w:rsid w:val="00C509FB"/>
    <w:rsid w:val="00C650BF"/>
    <w:rsid w:val="00CA649C"/>
    <w:rsid w:val="00CA7F6E"/>
    <w:rsid w:val="00CC2B86"/>
    <w:rsid w:val="00CE0428"/>
    <w:rsid w:val="00D24EFF"/>
    <w:rsid w:val="00D34441"/>
    <w:rsid w:val="00D53AF1"/>
    <w:rsid w:val="00D71B43"/>
    <w:rsid w:val="00D76CD0"/>
    <w:rsid w:val="00DA4959"/>
    <w:rsid w:val="00DA6ABD"/>
    <w:rsid w:val="00DB485C"/>
    <w:rsid w:val="00DC3AF7"/>
    <w:rsid w:val="00DD2D1F"/>
    <w:rsid w:val="00DE789C"/>
    <w:rsid w:val="00E417E2"/>
    <w:rsid w:val="00E41FB9"/>
    <w:rsid w:val="00E51FB5"/>
    <w:rsid w:val="00E6226F"/>
    <w:rsid w:val="00E9107E"/>
    <w:rsid w:val="00E961E3"/>
    <w:rsid w:val="00EA5287"/>
    <w:rsid w:val="00F022EE"/>
    <w:rsid w:val="00F12797"/>
    <w:rsid w:val="00F172E5"/>
    <w:rsid w:val="00F258A1"/>
    <w:rsid w:val="00F31A66"/>
    <w:rsid w:val="00F822A7"/>
    <w:rsid w:val="00F876B6"/>
    <w:rsid w:val="00FD44AA"/>
    <w:rsid w:val="00FF0248"/>
    <w:rsid w:val="0623214E"/>
    <w:rsid w:val="35075006"/>
    <w:rsid w:val="42197D7D"/>
    <w:rsid w:val="52954B51"/>
    <w:rsid w:val="60280C2F"/>
    <w:rsid w:val="64BF74A1"/>
    <w:rsid w:val="79D112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555ECAE5"/>
  <w15:docId w15:val="{DF7C6786-81F7-4F74-B7EC-52202AF77A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qFormat="1"/>
    <w:lsdException w:name="heading 2" w:uiPriority="9" w:unhideWhenUsed="1"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137ED"/>
    <w:pPr>
      <w:widowControl w:val="0"/>
      <w:jc w:val="both"/>
    </w:pPr>
    <w:rPr>
      <w:kern w:val="2"/>
      <w:sz w:val="21"/>
      <w:szCs w:val="24"/>
    </w:rPr>
  </w:style>
  <w:style w:type="paragraph" w:styleId="1">
    <w:name w:val="heading 1"/>
    <w:basedOn w:val="a"/>
    <w:next w:val="a"/>
    <w:link w:val="1Char"/>
    <w:uiPriority w:val="99"/>
    <w:qFormat/>
    <w:pPr>
      <w:keepNext/>
      <w:keepLines/>
      <w:spacing w:before="340" w:after="330" w:line="578" w:lineRule="auto"/>
      <w:outlineLvl w:val="0"/>
    </w:pPr>
    <w:rPr>
      <w:rFonts w:ascii="Calibri" w:hAnsi="Calibri"/>
      <w:b/>
      <w:bCs/>
      <w:kern w:val="44"/>
      <w:sz w:val="44"/>
      <w:szCs w:val="44"/>
    </w:rPr>
  </w:style>
  <w:style w:type="paragraph" w:styleId="2">
    <w:name w:val="heading 2"/>
    <w:basedOn w:val="a"/>
    <w:next w:val="a"/>
    <w:link w:val="2Char"/>
    <w:uiPriority w:val="9"/>
    <w:unhideWhenUsed/>
    <w:qFormat/>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uiPriority w:val="9"/>
    <w:unhideWhenUsed/>
    <w:qFormat/>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unhideWhenUsed/>
    <w:qFormat/>
    <w:pPr>
      <w:jc w:val="left"/>
    </w:pPr>
  </w:style>
  <w:style w:type="paragraph" w:styleId="a4">
    <w:name w:val="Plain Text"/>
    <w:basedOn w:val="a"/>
    <w:link w:val="Char0"/>
    <w:qFormat/>
    <w:rPr>
      <w:rFonts w:ascii="宋体" w:hAnsi="Courier New" w:cs="Courier New"/>
      <w:szCs w:val="21"/>
    </w:rPr>
  </w:style>
  <w:style w:type="paragraph" w:styleId="a5">
    <w:name w:val="Balloon Text"/>
    <w:basedOn w:val="a"/>
    <w:link w:val="Char1"/>
    <w:uiPriority w:val="99"/>
    <w:semiHidden/>
    <w:unhideWhenUsed/>
    <w:qFormat/>
    <w:rPr>
      <w:sz w:val="18"/>
      <w:szCs w:val="18"/>
    </w:rPr>
  </w:style>
  <w:style w:type="paragraph" w:styleId="a6">
    <w:name w:val="footer"/>
    <w:basedOn w:val="a"/>
    <w:link w:val="Char2"/>
    <w:uiPriority w:val="99"/>
    <w:unhideWhenUsed/>
    <w:qFormat/>
    <w:pPr>
      <w:tabs>
        <w:tab w:val="center" w:pos="4153"/>
        <w:tab w:val="right" w:pos="8306"/>
      </w:tabs>
      <w:snapToGrid w:val="0"/>
      <w:jc w:val="left"/>
    </w:pPr>
    <w:rPr>
      <w:sz w:val="18"/>
      <w:szCs w:val="18"/>
    </w:rPr>
  </w:style>
  <w:style w:type="paragraph" w:styleId="a7">
    <w:name w:val="header"/>
    <w:basedOn w:val="a"/>
    <w:link w:val="Char3"/>
    <w:uiPriority w:val="99"/>
    <w:unhideWhenUsed/>
    <w:qFormat/>
    <w:pPr>
      <w:pBdr>
        <w:bottom w:val="single" w:sz="6" w:space="1" w:color="auto"/>
      </w:pBdr>
      <w:tabs>
        <w:tab w:val="center" w:pos="4153"/>
        <w:tab w:val="right" w:pos="8306"/>
      </w:tabs>
      <w:snapToGrid w:val="0"/>
      <w:jc w:val="center"/>
    </w:pPr>
    <w:rPr>
      <w:sz w:val="18"/>
      <w:szCs w:val="18"/>
    </w:rPr>
  </w:style>
  <w:style w:type="paragraph" w:styleId="a8">
    <w:name w:val="annotation subject"/>
    <w:basedOn w:val="a3"/>
    <w:next w:val="a3"/>
    <w:link w:val="Char4"/>
    <w:uiPriority w:val="99"/>
    <w:semiHidden/>
    <w:unhideWhenUsed/>
    <w:qFormat/>
    <w:rPr>
      <w:b/>
      <w:bCs/>
    </w:rPr>
  </w:style>
  <w:style w:type="character" w:styleId="a9">
    <w:name w:val="annotation reference"/>
    <w:basedOn w:val="a0"/>
    <w:uiPriority w:val="99"/>
    <w:semiHidden/>
    <w:unhideWhenUsed/>
    <w:qFormat/>
    <w:rPr>
      <w:sz w:val="21"/>
      <w:szCs w:val="21"/>
    </w:rPr>
  </w:style>
  <w:style w:type="character" w:customStyle="1" w:styleId="Char3">
    <w:name w:val="页眉 Char"/>
    <w:basedOn w:val="a0"/>
    <w:link w:val="a7"/>
    <w:uiPriority w:val="99"/>
    <w:qFormat/>
    <w:rPr>
      <w:sz w:val="18"/>
      <w:szCs w:val="18"/>
    </w:rPr>
  </w:style>
  <w:style w:type="character" w:customStyle="1" w:styleId="Char2">
    <w:name w:val="页脚 Char"/>
    <w:basedOn w:val="a0"/>
    <w:link w:val="a6"/>
    <w:uiPriority w:val="99"/>
    <w:qFormat/>
    <w:rPr>
      <w:sz w:val="18"/>
      <w:szCs w:val="18"/>
    </w:rPr>
  </w:style>
  <w:style w:type="character" w:customStyle="1" w:styleId="1Char">
    <w:name w:val="标题 1 Char"/>
    <w:basedOn w:val="a0"/>
    <w:link w:val="1"/>
    <w:uiPriority w:val="99"/>
    <w:qFormat/>
    <w:rPr>
      <w:rFonts w:ascii="Calibri" w:eastAsia="宋体" w:hAnsi="Calibri" w:cs="Times New Roman"/>
      <w:b/>
      <w:bCs/>
      <w:kern w:val="44"/>
      <w:sz w:val="44"/>
      <w:szCs w:val="44"/>
    </w:rPr>
  </w:style>
  <w:style w:type="paragraph" w:styleId="aa">
    <w:name w:val="List Paragraph"/>
    <w:basedOn w:val="a"/>
    <w:uiPriority w:val="34"/>
    <w:qFormat/>
    <w:pPr>
      <w:ind w:firstLineChars="200" w:firstLine="420"/>
    </w:pPr>
  </w:style>
  <w:style w:type="paragraph" w:customStyle="1" w:styleId="ab">
    <w:name w:val="题头"/>
    <w:basedOn w:val="a"/>
    <w:qFormat/>
    <w:pPr>
      <w:spacing w:line="400" w:lineRule="exact"/>
      <w:ind w:firstLineChars="200" w:firstLine="200"/>
    </w:pPr>
    <w:rPr>
      <w:rFonts w:cs="宋体"/>
      <w:sz w:val="24"/>
      <w:szCs w:val="20"/>
    </w:rPr>
  </w:style>
  <w:style w:type="paragraph" w:customStyle="1" w:styleId="ac">
    <w:name w:val="签名段"/>
    <w:basedOn w:val="a"/>
    <w:qFormat/>
    <w:pPr>
      <w:spacing w:before="156" w:after="156" w:line="240" w:lineRule="atLeast"/>
      <w:ind w:firstLineChars="2000" w:firstLine="4800"/>
    </w:pPr>
    <w:rPr>
      <w:rFonts w:cs="宋体"/>
      <w:sz w:val="24"/>
      <w:szCs w:val="20"/>
    </w:rPr>
  </w:style>
  <w:style w:type="character" w:customStyle="1" w:styleId="Char0">
    <w:name w:val="纯文本 Char"/>
    <w:basedOn w:val="a0"/>
    <w:link w:val="a4"/>
    <w:qFormat/>
    <w:rPr>
      <w:rFonts w:ascii="宋体" w:eastAsia="宋体" w:hAnsi="Courier New" w:cs="Courier New"/>
      <w:szCs w:val="21"/>
    </w:rPr>
  </w:style>
  <w:style w:type="character" w:customStyle="1" w:styleId="2Char">
    <w:name w:val="标题 2 Char"/>
    <w:basedOn w:val="a0"/>
    <w:link w:val="2"/>
    <w:uiPriority w:val="9"/>
    <w:qFormat/>
    <w:rPr>
      <w:rFonts w:asciiTheme="majorHAnsi" w:eastAsiaTheme="majorEastAsia" w:hAnsiTheme="majorHAnsi" w:cstheme="majorBidi"/>
      <w:b/>
      <w:bCs/>
      <w:sz w:val="32"/>
      <w:szCs w:val="32"/>
    </w:rPr>
  </w:style>
  <w:style w:type="character" w:customStyle="1" w:styleId="Char">
    <w:name w:val="批注文字 Char"/>
    <w:basedOn w:val="a0"/>
    <w:link w:val="a3"/>
    <w:uiPriority w:val="99"/>
    <w:qFormat/>
    <w:rPr>
      <w:rFonts w:ascii="Times New Roman" w:eastAsia="宋体" w:hAnsi="Times New Roman" w:cs="Times New Roman"/>
      <w:szCs w:val="24"/>
    </w:rPr>
  </w:style>
  <w:style w:type="character" w:customStyle="1" w:styleId="Char4">
    <w:name w:val="批注主题 Char"/>
    <w:basedOn w:val="Char"/>
    <w:link w:val="a8"/>
    <w:uiPriority w:val="99"/>
    <w:semiHidden/>
    <w:qFormat/>
    <w:rPr>
      <w:rFonts w:ascii="Times New Roman" w:eastAsia="宋体" w:hAnsi="Times New Roman" w:cs="Times New Roman"/>
      <w:b/>
      <w:bCs/>
      <w:szCs w:val="24"/>
    </w:rPr>
  </w:style>
  <w:style w:type="character" w:customStyle="1" w:styleId="Char1">
    <w:name w:val="批注框文本 Char"/>
    <w:basedOn w:val="a0"/>
    <w:link w:val="a5"/>
    <w:uiPriority w:val="99"/>
    <w:semiHidden/>
    <w:qFormat/>
    <w:rPr>
      <w:rFonts w:ascii="Times New Roman" w:eastAsia="宋体" w:hAnsi="Times New Roman" w:cs="Times New Roman"/>
      <w:sz w:val="18"/>
      <w:szCs w:val="18"/>
    </w:rPr>
  </w:style>
  <w:style w:type="paragraph" w:customStyle="1" w:styleId="B">
    <w:name w:val="B级标题"/>
    <w:basedOn w:val="a"/>
    <w:qFormat/>
    <w:pPr>
      <w:spacing w:before="156" w:after="156" w:line="0" w:lineRule="atLeast"/>
      <w:ind w:firstLineChars="200" w:firstLine="482"/>
    </w:pPr>
    <w:rPr>
      <w:rFonts w:cs="宋体"/>
      <w:b/>
      <w:bCs/>
      <w:sz w:val="24"/>
      <w:szCs w:val="20"/>
    </w:rPr>
  </w:style>
  <w:style w:type="paragraph" w:customStyle="1" w:styleId="ad">
    <w:name w:val="主正文"/>
    <w:basedOn w:val="a"/>
    <w:qFormat/>
    <w:pPr>
      <w:ind w:firstLineChars="200" w:firstLine="420"/>
    </w:pPr>
    <w:rPr>
      <w:rFonts w:cs="宋体"/>
      <w:szCs w:val="20"/>
    </w:rPr>
  </w:style>
  <w:style w:type="paragraph" w:customStyle="1" w:styleId="ae">
    <w:name w:val="主正文二"/>
    <w:basedOn w:val="a"/>
    <w:link w:val="Char5"/>
    <w:qFormat/>
    <w:pPr>
      <w:ind w:firstLineChars="346" w:firstLine="727"/>
    </w:pPr>
    <w:rPr>
      <w:szCs w:val="20"/>
    </w:rPr>
  </w:style>
  <w:style w:type="character" w:customStyle="1" w:styleId="Char5">
    <w:name w:val="主正文二 Char"/>
    <w:link w:val="ae"/>
    <w:qFormat/>
    <w:rPr>
      <w:rFonts w:ascii="Times New Roman" w:eastAsia="宋体" w:hAnsi="Times New Roman" w:cs="Times New Roman"/>
      <w:szCs w:val="20"/>
    </w:rPr>
  </w:style>
  <w:style w:type="character" w:customStyle="1" w:styleId="3Char">
    <w:name w:val="标题 3 Char"/>
    <w:basedOn w:val="a0"/>
    <w:link w:val="3"/>
    <w:uiPriority w:val="9"/>
    <w:qFormat/>
    <w:rPr>
      <w:rFonts w:ascii="Times New Roman" w:eastAsia="宋体" w:hAnsi="Times New Roman" w:cs="Times New Roman"/>
      <w:b/>
      <w:bCs/>
      <w:sz w:val="32"/>
      <w:szCs w:val="32"/>
    </w:rPr>
  </w:style>
  <w:style w:type="paragraph" w:customStyle="1" w:styleId="af">
    <w:name w:val="宋体行文"/>
    <w:basedOn w:val="a"/>
    <w:qFormat/>
    <w:pPr>
      <w:spacing w:line="560" w:lineRule="exact"/>
      <w:ind w:firstLineChars="200" w:firstLine="600"/>
    </w:pPr>
    <w:rPr>
      <w:rFonts w:ascii="宋体" w:hAnsi="宋体" w:cs="宋体"/>
      <w:sz w:val="3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99</TotalTime>
  <Pages>4</Pages>
  <Words>409</Words>
  <Characters>2332</Characters>
  <Application>Microsoft Office Word</Application>
  <DocSecurity>0</DocSecurity>
  <Lines>19</Lines>
  <Paragraphs>5</Paragraphs>
  <ScaleCrop>false</ScaleCrop>
  <Company>http://www.deepbbs.org</Company>
  <LinksUpToDate>false</LinksUpToDate>
  <CharactersWithSpaces>2736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deeplm</dc:creator>
  <cp:lastModifiedBy>USER</cp:lastModifiedBy>
  <cp:revision>18</cp:revision>
  <cp:lastPrinted>2020-01-06T04:23:00Z</cp:lastPrinted>
  <dcterms:created xsi:type="dcterms:W3CDTF">2022-08-22T05:53:00Z</dcterms:created>
  <dcterms:modified xsi:type="dcterms:W3CDTF">2022-10-11T01:57:00Z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2052-11.1.0.12358</vt:lpwstr>
  </property>
  <property fmtid="{D5CDD505-2E9C-101B-9397-08002B2CF9AE}" pid="3" name="ICV">
    <vt:lpwstr>D7673C5FA4E44027B0707769767FD2AF</vt:lpwstr>
  </property>
</Properties>
</file>