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7FC5" w:rsidRPr="00407FC5" w:rsidRDefault="00407FC5" w:rsidP="00407FC5">
      <w:pPr>
        <w:spacing w:before="156" w:after="156"/>
        <w:jc w:val="center"/>
        <w:rPr>
          <w:rFonts w:ascii="Calibri" w:hAnsi="Calibri" w:cs="宋体"/>
          <w:b/>
          <w:bCs/>
          <w:sz w:val="32"/>
          <w:szCs w:val="20"/>
        </w:rPr>
      </w:pPr>
      <w:bookmarkStart w:id="0" w:name="_Toc213592669"/>
      <w:bookmarkStart w:id="1" w:name="_Hlk29153676"/>
      <w:r w:rsidRPr="00407FC5">
        <w:rPr>
          <w:rFonts w:ascii="黑体" w:eastAsia="黑体" w:hAnsi="黑体" w:hint="eastAsia"/>
          <w:b/>
          <w:bCs/>
          <w:sz w:val="32"/>
          <w:szCs w:val="32"/>
        </w:rPr>
        <w:t>《</w:t>
      </w:r>
      <w:r w:rsidR="002B12FF">
        <w:rPr>
          <w:rFonts w:ascii="黑体" w:eastAsia="黑体" w:hAnsi="黑体" w:hint="eastAsia"/>
          <w:b/>
          <w:bCs/>
          <w:sz w:val="32"/>
          <w:szCs w:val="32"/>
        </w:rPr>
        <w:t>工业组态软件与现场总线技术</w:t>
      </w:r>
      <w:r w:rsidRPr="00407FC5">
        <w:rPr>
          <w:rFonts w:ascii="黑体" w:eastAsia="黑体" w:hAnsi="黑体" w:hint="eastAsia"/>
          <w:b/>
          <w:bCs/>
          <w:sz w:val="32"/>
          <w:szCs w:val="32"/>
        </w:rPr>
        <w:t>》</w:t>
      </w:r>
      <w:r w:rsidRPr="00407FC5">
        <w:rPr>
          <w:rFonts w:ascii="黑体" w:eastAsia="黑体" w:hAnsi="黑体" w:cs="宋体" w:hint="eastAsia"/>
          <w:b/>
          <w:bCs/>
          <w:sz w:val="36"/>
          <w:szCs w:val="36"/>
        </w:rPr>
        <w:t>（理论）课程教学大纲</w:t>
      </w:r>
    </w:p>
    <w:bookmarkEnd w:id="0"/>
    <w:p w:rsidR="00407FC5" w:rsidRPr="00407FC5" w:rsidRDefault="00407FC5" w:rsidP="00407FC5">
      <w:pPr>
        <w:spacing w:before="156" w:after="156" w:line="0" w:lineRule="atLeast"/>
        <w:ind w:firstLineChars="200" w:firstLine="482"/>
        <w:rPr>
          <w:rFonts w:ascii="Calibri" w:hAnsi="Calibri" w:cs="宋体"/>
          <w:b/>
          <w:bCs/>
          <w:sz w:val="24"/>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994"/>
        <w:gridCol w:w="850"/>
        <w:gridCol w:w="1133"/>
        <w:gridCol w:w="1984"/>
        <w:gridCol w:w="2318"/>
      </w:tblGrid>
      <w:tr w:rsidR="00407FC5" w:rsidRPr="00407FC5" w:rsidTr="00E978FA">
        <w:trPr>
          <w:trHeight w:val="170"/>
        </w:trPr>
        <w:tc>
          <w:tcPr>
            <w:tcW w:w="729" w:type="pct"/>
          </w:tcPr>
          <w:p w:rsidR="00407FC5" w:rsidRPr="00407FC5" w:rsidRDefault="00407FC5" w:rsidP="00407FC5">
            <w:pPr>
              <w:spacing w:line="400" w:lineRule="exact"/>
              <w:rPr>
                <w:rFonts w:cs="宋体"/>
                <w:sz w:val="24"/>
                <w:szCs w:val="20"/>
              </w:rPr>
            </w:pPr>
            <w:r w:rsidRPr="00407FC5">
              <w:rPr>
                <w:rFonts w:cs="宋体" w:hint="eastAsia"/>
                <w:sz w:val="24"/>
                <w:szCs w:val="20"/>
              </w:rPr>
              <w:t>课程名称</w:t>
            </w:r>
          </w:p>
        </w:tc>
        <w:tc>
          <w:tcPr>
            <w:tcW w:w="1747" w:type="pct"/>
            <w:gridSpan w:val="3"/>
          </w:tcPr>
          <w:p w:rsidR="00407FC5" w:rsidRPr="00407FC5" w:rsidRDefault="002B12FF" w:rsidP="00407FC5">
            <w:pPr>
              <w:spacing w:line="400" w:lineRule="exact"/>
              <w:rPr>
                <w:rFonts w:cs="宋体"/>
                <w:sz w:val="24"/>
                <w:szCs w:val="20"/>
              </w:rPr>
            </w:pPr>
            <w:r>
              <w:rPr>
                <w:rFonts w:cs="宋体" w:hint="eastAsia"/>
                <w:sz w:val="24"/>
                <w:szCs w:val="20"/>
              </w:rPr>
              <w:t>工业组态软件与现场总线技术</w:t>
            </w:r>
          </w:p>
        </w:tc>
        <w:tc>
          <w:tcPr>
            <w:tcW w:w="1164" w:type="pct"/>
            <w:vAlign w:val="center"/>
          </w:tcPr>
          <w:p w:rsidR="00407FC5" w:rsidRPr="00407FC5" w:rsidRDefault="00407FC5" w:rsidP="00407FC5">
            <w:pPr>
              <w:spacing w:line="400" w:lineRule="exact"/>
              <w:rPr>
                <w:rFonts w:cs="宋体"/>
                <w:sz w:val="24"/>
                <w:szCs w:val="20"/>
              </w:rPr>
            </w:pPr>
            <w:r w:rsidRPr="00407FC5">
              <w:rPr>
                <w:rFonts w:cs="宋体" w:hint="eastAsia"/>
                <w:sz w:val="24"/>
                <w:szCs w:val="20"/>
              </w:rPr>
              <w:t>课程编码</w:t>
            </w:r>
          </w:p>
        </w:tc>
        <w:tc>
          <w:tcPr>
            <w:tcW w:w="1360" w:type="pct"/>
          </w:tcPr>
          <w:p w:rsidR="00407FC5" w:rsidRPr="00407FC5" w:rsidRDefault="00407FC5" w:rsidP="002B12FF">
            <w:pPr>
              <w:spacing w:line="400" w:lineRule="exact"/>
              <w:rPr>
                <w:rFonts w:cs="宋体"/>
                <w:sz w:val="24"/>
                <w:szCs w:val="20"/>
              </w:rPr>
            </w:pPr>
            <w:bookmarkStart w:id="2" w:name="_GoBack"/>
            <w:bookmarkEnd w:id="2"/>
          </w:p>
        </w:tc>
      </w:tr>
      <w:tr w:rsidR="00407FC5" w:rsidRPr="00407FC5" w:rsidTr="00E978FA">
        <w:trPr>
          <w:trHeight w:val="170"/>
        </w:trPr>
        <w:tc>
          <w:tcPr>
            <w:tcW w:w="729" w:type="pct"/>
            <w:vAlign w:val="center"/>
          </w:tcPr>
          <w:p w:rsidR="00407FC5" w:rsidRPr="00407FC5" w:rsidRDefault="00407FC5" w:rsidP="00407FC5">
            <w:pPr>
              <w:spacing w:line="400" w:lineRule="exact"/>
              <w:rPr>
                <w:rFonts w:cs="宋体"/>
                <w:sz w:val="24"/>
                <w:szCs w:val="20"/>
              </w:rPr>
            </w:pPr>
            <w:r w:rsidRPr="00407FC5">
              <w:rPr>
                <w:rFonts w:cs="宋体" w:hint="eastAsia"/>
                <w:sz w:val="24"/>
                <w:szCs w:val="20"/>
              </w:rPr>
              <w:t>学时</w:t>
            </w:r>
          </w:p>
        </w:tc>
        <w:tc>
          <w:tcPr>
            <w:tcW w:w="583" w:type="pct"/>
            <w:vAlign w:val="center"/>
          </w:tcPr>
          <w:p w:rsidR="00407FC5" w:rsidRPr="00407FC5" w:rsidRDefault="00407FC5" w:rsidP="00407FC5">
            <w:pPr>
              <w:spacing w:line="400" w:lineRule="exact"/>
              <w:rPr>
                <w:rFonts w:cs="宋体"/>
                <w:sz w:val="24"/>
                <w:szCs w:val="20"/>
              </w:rPr>
            </w:pPr>
            <w:r w:rsidRPr="00407FC5">
              <w:rPr>
                <w:rFonts w:cs="宋体"/>
                <w:sz w:val="24"/>
                <w:szCs w:val="20"/>
              </w:rPr>
              <w:t>32</w:t>
            </w:r>
          </w:p>
        </w:tc>
        <w:tc>
          <w:tcPr>
            <w:tcW w:w="499" w:type="pct"/>
            <w:vAlign w:val="center"/>
          </w:tcPr>
          <w:p w:rsidR="00407FC5" w:rsidRPr="00407FC5" w:rsidRDefault="00407FC5" w:rsidP="00407FC5">
            <w:pPr>
              <w:spacing w:line="400" w:lineRule="exact"/>
              <w:rPr>
                <w:rFonts w:cs="宋体"/>
                <w:sz w:val="24"/>
                <w:szCs w:val="20"/>
              </w:rPr>
            </w:pPr>
            <w:r w:rsidRPr="00407FC5">
              <w:rPr>
                <w:rFonts w:cs="宋体" w:hint="eastAsia"/>
                <w:sz w:val="24"/>
                <w:szCs w:val="20"/>
              </w:rPr>
              <w:t>学分</w:t>
            </w:r>
          </w:p>
        </w:tc>
        <w:tc>
          <w:tcPr>
            <w:tcW w:w="665" w:type="pct"/>
            <w:vAlign w:val="center"/>
          </w:tcPr>
          <w:p w:rsidR="00407FC5" w:rsidRPr="00407FC5" w:rsidRDefault="00407FC5" w:rsidP="00407FC5">
            <w:pPr>
              <w:spacing w:line="400" w:lineRule="exact"/>
              <w:rPr>
                <w:rFonts w:cs="宋体"/>
                <w:sz w:val="24"/>
                <w:szCs w:val="20"/>
              </w:rPr>
            </w:pPr>
            <w:r w:rsidRPr="00407FC5">
              <w:rPr>
                <w:rFonts w:cs="宋体"/>
                <w:sz w:val="24"/>
                <w:szCs w:val="20"/>
              </w:rPr>
              <w:t>2</w:t>
            </w:r>
          </w:p>
        </w:tc>
        <w:tc>
          <w:tcPr>
            <w:tcW w:w="1164" w:type="pct"/>
            <w:vAlign w:val="center"/>
          </w:tcPr>
          <w:p w:rsidR="00407FC5" w:rsidRPr="00407FC5" w:rsidRDefault="00407FC5" w:rsidP="00407FC5">
            <w:pPr>
              <w:spacing w:line="400" w:lineRule="exact"/>
              <w:rPr>
                <w:rFonts w:cs="宋体"/>
                <w:sz w:val="24"/>
                <w:szCs w:val="20"/>
              </w:rPr>
            </w:pPr>
            <w:r w:rsidRPr="00407FC5">
              <w:rPr>
                <w:rFonts w:cs="宋体" w:hint="eastAsia"/>
                <w:sz w:val="24"/>
                <w:szCs w:val="20"/>
              </w:rPr>
              <w:t>课内实践学时</w:t>
            </w:r>
          </w:p>
        </w:tc>
        <w:tc>
          <w:tcPr>
            <w:tcW w:w="1360" w:type="pct"/>
            <w:vAlign w:val="center"/>
          </w:tcPr>
          <w:p w:rsidR="00407FC5" w:rsidRPr="00407FC5" w:rsidRDefault="00AA6161" w:rsidP="00407FC5">
            <w:pPr>
              <w:spacing w:line="400" w:lineRule="exact"/>
              <w:rPr>
                <w:rFonts w:cs="宋体"/>
                <w:sz w:val="24"/>
                <w:szCs w:val="20"/>
              </w:rPr>
            </w:pPr>
            <w:r>
              <w:rPr>
                <w:rFonts w:cs="宋体"/>
                <w:sz w:val="24"/>
                <w:szCs w:val="20"/>
              </w:rPr>
              <w:t>0</w:t>
            </w:r>
          </w:p>
        </w:tc>
      </w:tr>
      <w:tr w:rsidR="00407FC5" w:rsidRPr="00407FC5" w:rsidTr="00E978FA">
        <w:trPr>
          <w:trHeight w:val="170"/>
        </w:trPr>
        <w:tc>
          <w:tcPr>
            <w:tcW w:w="729" w:type="pct"/>
          </w:tcPr>
          <w:p w:rsidR="00407FC5" w:rsidRPr="00407FC5" w:rsidRDefault="00407FC5" w:rsidP="00407FC5">
            <w:pPr>
              <w:spacing w:line="400" w:lineRule="exact"/>
              <w:rPr>
                <w:rFonts w:cs="宋体"/>
                <w:sz w:val="24"/>
                <w:szCs w:val="20"/>
              </w:rPr>
            </w:pPr>
            <w:r w:rsidRPr="00407FC5">
              <w:rPr>
                <w:rFonts w:cs="宋体" w:hint="eastAsia"/>
                <w:sz w:val="24"/>
                <w:szCs w:val="20"/>
              </w:rPr>
              <w:t>先修课程</w:t>
            </w:r>
          </w:p>
        </w:tc>
        <w:tc>
          <w:tcPr>
            <w:tcW w:w="1747" w:type="pct"/>
            <w:gridSpan w:val="3"/>
          </w:tcPr>
          <w:p w:rsidR="00407FC5" w:rsidRPr="00407FC5" w:rsidRDefault="00407FC5" w:rsidP="00AA6161">
            <w:pPr>
              <w:spacing w:line="400" w:lineRule="exact"/>
              <w:rPr>
                <w:rFonts w:cs="宋体"/>
                <w:sz w:val="24"/>
                <w:szCs w:val="20"/>
              </w:rPr>
            </w:pPr>
            <w:r w:rsidRPr="00407FC5">
              <w:rPr>
                <w:rFonts w:cs="宋体"/>
                <w:sz w:val="24"/>
                <w:szCs w:val="20"/>
              </w:rPr>
              <w:t>C</w:t>
            </w:r>
            <w:r w:rsidRPr="00407FC5">
              <w:rPr>
                <w:rFonts w:cs="宋体"/>
                <w:sz w:val="24"/>
                <w:szCs w:val="20"/>
              </w:rPr>
              <w:t>语言、</w:t>
            </w:r>
          </w:p>
        </w:tc>
        <w:tc>
          <w:tcPr>
            <w:tcW w:w="1164" w:type="pct"/>
            <w:vAlign w:val="center"/>
          </w:tcPr>
          <w:p w:rsidR="00407FC5" w:rsidRPr="00407FC5" w:rsidRDefault="00407FC5" w:rsidP="00407FC5">
            <w:pPr>
              <w:spacing w:line="400" w:lineRule="exact"/>
              <w:rPr>
                <w:rFonts w:cs="宋体"/>
                <w:sz w:val="24"/>
                <w:szCs w:val="20"/>
              </w:rPr>
            </w:pPr>
            <w:r w:rsidRPr="00407FC5">
              <w:rPr>
                <w:rFonts w:cs="宋体" w:hint="eastAsia"/>
                <w:sz w:val="24"/>
                <w:szCs w:val="20"/>
              </w:rPr>
              <w:t>后续课程</w:t>
            </w:r>
          </w:p>
        </w:tc>
        <w:tc>
          <w:tcPr>
            <w:tcW w:w="1360" w:type="pct"/>
            <w:vAlign w:val="center"/>
          </w:tcPr>
          <w:p w:rsidR="00407FC5" w:rsidRPr="00407FC5" w:rsidRDefault="00407FC5" w:rsidP="00EA51CF">
            <w:pPr>
              <w:spacing w:line="400" w:lineRule="exact"/>
              <w:rPr>
                <w:rFonts w:cs="宋体"/>
                <w:sz w:val="24"/>
                <w:szCs w:val="20"/>
              </w:rPr>
            </w:pPr>
            <w:r w:rsidRPr="00407FC5">
              <w:rPr>
                <w:rFonts w:cs="宋体" w:hint="eastAsia"/>
                <w:sz w:val="24"/>
                <w:szCs w:val="20"/>
              </w:rPr>
              <w:t>工业机器人系统集成</w:t>
            </w:r>
          </w:p>
        </w:tc>
      </w:tr>
      <w:tr w:rsidR="00407FC5" w:rsidRPr="00407FC5" w:rsidTr="00E978FA">
        <w:trPr>
          <w:trHeight w:val="170"/>
        </w:trPr>
        <w:tc>
          <w:tcPr>
            <w:tcW w:w="729" w:type="pct"/>
            <w:vAlign w:val="center"/>
          </w:tcPr>
          <w:p w:rsidR="00407FC5" w:rsidRPr="00407FC5" w:rsidRDefault="00407FC5" w:rsidP="00407FC5">
            <w:pPr>
              <w:spacing w:line="400" w:lineRule="exact"/>
              <w:rPr>
                <w:rFonts w:cs="宋体"/>
                <w:sz w:val="24"/>
                <w:szCs w:val="20"/>
              </w:rPr>
            </w:pPr>
            <w:r w:rsidRPr="00407FC5">
              <w:rPr>
                <w:rFonts w:cs="宋体" w:hint="eastAsia"/>
                <w:sz w:val="24"/>
                <w:szCs w:val="20"/>
              </w:rPr>
              <w:t>开课单位</w:t>
            </w:r>
          </w:p>
        </w:tc>
        <w:tc>
          <w:tcPr>
            <w:tcW w:w="1747" w:type="pct"/>
            <w:gridSpan w:val="3"/>
            <w:vAlign w:val="center"/>
          </w:tcPr>
          <w:p w:rsidR="00407FC5" w:rsidRPr="00407FC5" w:rsidRDefault="00407FC5" w:rsidP="00407FC5">
            <w:pPr>
              <w:spacing w:line="400" w:lineRule="exact"/>
              <w:rPr>
                <w:rFonts w:cs="宋体"/>
                <w:sz w:val="24"/>
                <w:szCs w:val="20"/>
              </w:rPr>
            </w:pPr>
            <w:r w:rsidRPr="00407FC5">
              <w:rPr>
                <w:rFonts w:cs="宋体" w:hint="eastAsia"/>
                <w:sz w:val="24"/>
                <w:szCs w:val="20"/>
              </w:rPr>
              <w:t>电信学院</w:t>
            </w:r>
          </w:p>
        </w:tc>
        <w:tc>
          <w:tcPr>
            <w:tcW w:w="1164" w:type="pct"/>
            <w:vAlign w:val="center"/>
          </w:tcPr>
          <w:p w:rsidR="00407FC5" w:rsidRPr="00407FC5" w:rsidRDefault="00407FC5" w:rsidP="00407FC5">
            <w:pPr>
              <w:spacing w:line="400" w:lineRule="exact"/>
              <w:rPr>
                <w:rFonts w:cs="宋体"/>
                <w:sz w:val="24"/>
                <w:szCs w:val="20"/>
              </w:rPr>
            </w:pPr>
            <w:r w:rsidRPr="00407FC5">
              <w:rPr>
                <w:rFonts w:cs="宋体" w:hint="eastAsia"/>
                <w:sz w:val="24"/>
                <w:szCs w:val="20"/>
              </w:rPr>
              <w:t>适用专业</w:t>
            </w:r>
          </w:p>
        </w:tc>
        <w:tc>
          <w:tcPr>
            <w:tcW w:w="1360" w:type="pct"/>
            <w:vAlign w:val="center"/>
          </w:tcPr>
          <w:p w:rsidR="00407FC5" w:rsidRPr="00407FC5" w:rsidRDefault="00AA6161" w:rsidP="00407FC5">
            <w:pPr>
              <w:spacing w:line="400" w:lineRule="exact"/>
              <w:rPr>
                <w:rFonts w:cs="宋体"/>
                <w:sz w:val="24"/>
                <w:szCs w:val="20"/>
              </w:rPr>
            </w:pPr>
            <w:r>
              <w:rPr>
                <w:rFonts w:cs="宋体" w:hint="eastAsia"/>
                <w:sz w:val="24"/>
                <w:szCs w:val="20"/>
              </w:rPr>
              <w:t>全校</w:t>
            </w:r>
          </w:p>
        </w:tc>
      </w:tr>
    </w:tbl>
    <w:p w:rsidR="001C391B" w:rsidRPr="0048208D" w:rsidRDefault="0048208D" w:rsidP="00662675">
      <w:pPr>
        <w:pStyle w:val="2"/>
        <w:spacing w:before="120" w:after="120" w:line="415" w:lineRule="auto"/>
        <w:rPr>
          <w:sz w:val="24"/>
          <w:szCs w:val="24"/>
        </w:rPr>
      </w:pPr>
      <w:r w:rsidRPr="0048208D">
        <w:rPr>
          <w:rFonts w:hint="eastAsia"/>
          <w:sz w:val="24"/>
          <w:szCs w:val="24"/>
        </w:rPr>
        <w:t>一</w:t>
      </w:r>
      <w:r>
        <w:rPr>
          <w:rFonts w:hint="eastAsia"/>
          <w:sz w:val="24"/>
          <w:szCs w:val="24"/>
        </w:rPr>
        <w:t>、</w:t>
      </w:r>
      <w:r w:rsidR="001C391B" w:rsidRPr="0048208D">
        <w:rPr>
          <w:rFonts w:hint="eastAsia"/>
          <w:sz w:val="28"/>
          <w:szCs w:val="28"/>
        </w:rPr>
        <w:t>课程简介</w:t>
      </w:r>
    </w:p>
    <w:bookmarkEnd w:id="1"/>
    <w:p w:rsidR="008D02FD" w:rsidRPr="008D02FD" w:rsidRDefault="008D02FD" w:rsidP="00D76CD0">
      <w:pPr>
        <w:ind w:firstLineChars="200" w:firstLine="482"/>
        <w:rPr>
          <w:b/>
          <w:sz w:val="24"/>
        </w:rPr>
      </w:pPr>
      <w:r w:rsidRPr="008D02FD">
        <w:rPr>
          <w:rFonts w:hint="eastAsia"/>
          <w:b/>
          <w:sz w:val="24"/>
        </w:rPr>
        <w:t>课程任务</w:t>
      </w:r>
    </w:p>
    <w:p w:rsidR="0060786C" w:rsidRDefault="0060786C" w:rsidP="0060786C">
      <w:pPr>
        <w:pStyle w:val="af3"/>
      </w:pPr>
      <w:r>
        <w:rPr>
          <w:rFonts w:hint="eastAsia"/>
        </w:rPr>
        <w:t>《</w:t>
      </w:r>
      <w:r w:rsidR="007E43A1">
        <w:rPr>
          <w:rFonts w:hint="eastAsia"/>
          <w:szCs w:val="21"/>
        </w:rPr>
        <w:t>人机交互与现场总线</w:t>
      </w:r>
      <w:r>
        <w:rPr>
          <w:rFonts w:hint="eastAsia"/>
        </w:rPr>
        <w:t>》是机器人工程专业的选修专业课程之一。</w:t>
      </w:r>
      <w:r w:rsidRPr="008C15D3">
        <w:rPr>
          <w:rFonts w:hint="eastAsia"/>
        </w:rPr>
        <w:t>组态控制技术是自动化领域一项核心技术，该课程与电气控制、</w:t>
      </w:r>
      <w:r w:rsidRPr="008C15D3">
        <w:rPr>
          <w:rFonts w:hint="eastAsia"/>
        </w:rPr>
        <w:t>PLC</w:t>
      </w:r>
      <w:r w:rsidRPr="008C15D3">
        <w:rPr>
          <w:rFonts w:hint="eastAsia"/>
        </w:rPr>
        <w:t>、传感技术等自动化专业核心课程相结合，利用上位机与控制层的结合，实现控制对象动作现象、数据、曲线等在上位机上的可视化和可控制。课程主要教学内容包含组态监控画面的开发、数据对象的定义，动画的连接、脚本编写、设备连接等。</w:t>
      </w:r>
    </w:p>
    <w:p w:rsidR="0060786C" w:rsidRDefault="0060786C" w:rsidP="0060786C">
      <w:pPr>
        <w:pStyle w:val="af3"/>
      </w:pPr>
      <w:r>
        <w:rPr>
          <w:rFonts w:hint="eastAsia"/>
        </w:rPr>
        <w:t>通过本课程的学习使学生掌握</w:t>
      </w:r>
      <w:r>
        <w:t>WinCC</w:t>
      </w:r>
      <w:r>
        <w:rPr>
          <w:rFonts w:hint="eastAsia"/>
        </w:rPr>
        <w:t>组态软件的基本知识、基本原理和基本使用方法，培养学生正确使用组态软件开发各种监控系统，培养学生分析问题和解决问题的能力和独立设计电气拖动控制系统的能力。为独立操控、设计以后工作岗位的</w:t>
      </w:r>
      <w:r>
        <w:t>PLC</w:t>
      </w:r>
      <w:r>
        <w:rPr>
          <w:rFonts w:hint="eastAsia"/>
        </w:rPr>
        <w:t>控制系统打下基础。</w:t>
      </w:r>
    </w:p>
    <w:p w:rsidR="001C391B" w:rsidRPr="00DC3AF7" w:rsidRDefault="00AA6161" w:rsidP="00670698">
      <w:pPr>
        <w:pStyle w:val="2"/>
        <w:spacing w:before="120" w:after="120" w:line="415" w:lineRule="auto"/>
        <w:rPr>
          <w:sz w:val="28"/>
          <w:szCs w:val="28"/>
        </w:rPr>
      </w:pPr>
      <w:r>
        <w:rPr>
          <w:rFonts w:hint="eastAsia"/>
          <w:sz w:val="28"/>
          <w:szCs w:val="28"/>
        </w:rPr>
        <w:t>二</w:t>
      </w:r>
      <w:r w:rsidR="001C391B" w:rsidRPr="00670698">
        <w:rPr>
          <w:rFonts w:hint="eastAsia"/>
          <w:sz w:val="28"/>
          <w:szCs w:val="28"/>
        </w:rPr>
        <w:t>、教学内容与学习要求</w:t>
      </w:r>
    </w:p>
    <w:p w:rsidR="00DC3AF7" w:rsidRDefault="00F172E5" w:rsidP="00002D88">
      <w:pPr>
        <w:ind w:firstLineChars="200" w:firstLine="482"/>
        <w:rPr>
          <w:b/>
          <w:bCs/>
          <w:sz w:val="24"/>
        </w:rPr>
      </w:pPr>
      <w:r w:rsidRPr="00F172E5">
        <w:rPr>
          <w:rFonts w:hint="eastAsia"/>
          <w:b/>
          <w:bCs/>
          <w:sz w:val="24"/>
        </w:rPr>
        <w:t>课程思政要求：</w:t>
      </w:r>
    </w:p>
    <w:p w:rsidR="00585A8A" w:rsidRPr="00585A8A" w:rsidRDefault="00585A8A" w:rsidP="00002D88">
      <w:pPr>
        <w:ind w:firstLineChars="200" w:firstLine="420"/>
        <w:rPr>
          <w:rFonts w:hAnsi="宋体"/>
          <w:color w:val="000000"/>
          <w:szCs w:val="21"/>
        </w:rPr>
      </w:pPr>
      <w:r>
        <w:rPr>
          <w:rFonts w:hAnsi="宋体" w:hint="eastAsia"/>
          <w:color w:val="000000"/>
          <w:szCs w:val="21"/>
        </w:rPr>
        <w:t>将</w:t>
      </w:r>
      <w:r w:rsidRPr="00585A8A">
        <w:rPr>
          <w:rFonts w:hAnsi="宋体" w:hint="eastAsia"/>
          <w:color w:val="000000"/>
          <w:szCs w:val="21"/>
        </w:rPr>
        <w:t>职业教育的热点词汇“工匠精神”作为主线贯穿整个课堂的教学活动，要求同学们在</w:t>
      </w:r>
      <w:r>
        <w:rPr>
          <w:rFonts w:hAnsi="宋体" w:hint="eastAsia"/>
          <w:color w:val="000000"/>
          <w:szCs w:val="21"/>
        </w:rPr>
        <w:t>编程</w:t>
      </w:r>
      <w:r w:rsidRPr="00585A8A">
        <w:rPr>
          <w:rFonts w:hAnsi="宋体" w:hint="eastAsia"/>
          <w:color w:val="000000"/>
          <w:szCs w:val="21"/>
        </w:rPr>
        <w:t>、</w:t>
      </w:r>
      <w:r>
        <w:rPr>
          <w:rFonts w:hAnsi="宋体" w:hint="eastAsia"/>
          <w:color w:val="000000"/>
          <w:szCs w:val="21"/>
        </w:rPr>
        <w:t>操作</w:t>
      </w:r>
      <w:r w:rsidRPr="00585A8A">
        <w:rPr>
          <w:rFonts w:hAnsi="宋体" w:hint="eastAsia"/>
          <w:color w:val="000000"/>
          <w:szCs w:val="21"/>
        </w:rPr>
        <w:t>上注重细节，一丝不苟，做到精益求精；引导学生树立诚实守信、严谨负责的职业道德观；在</w:t>
      </w:r>
      <w:r>
        <w:rPr>
          <w:rFonts w:hAnsi="宋体" w:hint="eastAsia"/>
          <w:color w:val="000000"/>
          <w:szCs w:val="21"/>
        </w:rPr>
        <w:t>编程</w:t>
      </w:r>
      <w:r w:rsidRPr="00585A8A">
        <w:rPr>
          <w:rFonts w:hAnsi="宋体" w:hint="eastAsia"/>
          <w:color w:val="000000"/>
          <w:szCs w:val="21"/>
        </w:rPr>
        <w:t>等</w:t>
      </w:r>
      <w:r>
        <w:rPr>
          <w:rFonts w:hAnsi="宋体" w:hint="eastAsia"/>
          <w:color w:val="000000"/>
          <w:szCs w:val="21"/>
        </w:rPr>
        <w:t>工程</w:t>
      </w:r>
      <w:r w:rsidRPr="00585A8A">
        <w:rPr>
          <w:rFonts w:hAnsi="宋体" w:hint="eastAsia"/>
          <w:color w:val="000000"/>
          <w:szCs w:val="21"/>
        </w:rPr>
        <w:t>项目上，</w:t>
      </w:r>
      <w:r>
        <w:rPr>
          <w:rFonts w:hAnsi="宋体" w:hint="eastAsia"/>
          <w:color w:val="000000"/>
          <w:szCs w:val="21"/>
        </w:rPr>
        <w:t>多讲述</w:t>
      </w:r>
      <w:r w:rsidRPr="00585A8A">
        <w:rPr>
          <w:rFonts w:hAnsi="宋体" w:hint="eastAsia"/>
          <w:color w:val="000000"/>
          <w:szCs w:val="21"/>
        </w:rPr>
        <w:t>实践的重要性，教导学生从实践中寻找答案。此外，还</w:t>
      </w:r>
      <w:r>
        <w:rPr>
          <w:rFonts w:hAnsi="宋体" w:hint="eastAsia"/>
          <w:color w:val="000000"/>
          <w:szCs w:val="21"/>
        </w:rPr>
        <w:t>应该</w:t>
      </w:r>
      <w:r w:rsidRPr="00585A8A">
        <w:rPr>
          <w:rFonts w:hAnsi="宋体" w:hint="eastAsia"/>
          <w:color w:val="000000"/>
          <w:szCs w:val="21"/>
        </w:rPr>
        <w:t>结合丰富的案例将“</w:t>
      </w:r>
      <w:r>
        <w:rPr>
          <w:rFonts w:hAnsi="宋体" w:hint="eastAsia"/>
          <w:color w:val="000000"/>
          <w:szCs w:val="21"/>
        </w:rPr>
        <w:t>科学观</w:t>
      </w:r>
      <w:r w:rsidRPr="00585A8A">
        <w:rPr>
          <w:rFonts w:hAnsi="宋体" w:hint="eastAsia"/>
          <w:color w:val="000000"/>
          <w:szCs w:val="21"/>
        </w:rPr>
        <w:t>”、“发展观”、“整体观”等融入到课堂中。</w:t>
      </w:r>
    </w:p>
    <w:p w:rsidR="00E978FA" w:rsidRPr="00E978FA" w:rsidRDefault="00E978FA" w:rsidP="00E978FA">
      <w:pPr>
        <w:ind w:firstLineChars="200" w:firstLine="422"/>
        <w:rPr>
          <w:rFonts w:cs="宋体"/>
          <w:b/>
          <w:szCs w:val="21"/>
        </w:rPr>
      </w:pPr>
      <w:r w:rsidRPr="00E978FA">
        <w:rPr>
          <w:rFonts w:cs="宋体" w:hint="eastAsia"/>
          <w:b/>
          <w:szCs w:val="21"/>
        </w:rPr>
        <w:t>第</w:t>
      </w:r>
      <w:r w:rsidRPr="00E978FA">
        <w:rPr>
          <w:rFonts w:cs="宋体" w:hint="eastAsia"/>
          <w:b/>
          <w:szCs w:val="21"/>
        </w:rPr>
        <w:t>1</w:t>
      </w:r>
      <w:r w:rsidRPr="00E978FA">
        <w:rPr>
          <w:rFonts w:cs="宋体" w:hint="eastAsia"/>
          <w:b/>
          <w:szCs w:val="21"/>
        </w:rPr>
        <w:t>章</w:t>
      </w:r>
      <w:r w:rsidRPr="00E978FA">
        <w:rPr>
          <w:rFonts w:cs="宋体" w:hint="eastAsia"/>
          <w:b/>
          <w:szCs w:val="21"/>
        </w:rPr>
        <w:t xml:space="preserve">   WinCC</w:t>
      </w:r>
      <w:r w:rsidRPr="00E978FA">
        <w:rPr>
          <w:rFonts w:cs="宋体" w:hint="eastAsia"/>
          <w:b/>
          <w:szCs w:val="21"/>
        </w:rPr>
        <w:t>概述</w:t>
      </w:r>
      <w:r w:rsidR="00A35F8C">
        <w:rPr>
          <w:rFonts w:cs="宋体" w:hint="eastAsia"/>
          <w:b/>
          <w:szCs w:val="21"/>
        </w:rPr>
        <w:t>（支撑课程目标</w:t>
      </w:r>
      <w:r w:rsidR="003250F5">
        <w:rPr>
          <w:rFonts w:cs="宋体" w:hint="eastAsia"/>
          <w:b/>
          <w:szCs w:val="21"/>
        </w:rPr>
        <w:t>5</w:t>
      </w:r>
      <w:r w:rsidR="00A35F8C">
        <w:rPr>
          <w:rFonts w:cs="宋体" w:hint="eastAsia"/>
          <w:b/>
          <w:szCs w:val="21"/>
        </w:rPr>
        <w:t>）</w:t>
      </w:r>
    </w:p>
    <w:p w:rsidR="00E978FA" w:rsidRPr="00E978FA" w:rsidRDefault="00E978FA" w:rsidP="00E978FA">
      <w:pPr>
        <w:ind w:firstLineChars="200" w:firstLine="422"/>
        <w:rPr>
          <w:rFonts w:cs="宋体"/>
          <w:b/>
          <w:szCs w:val="21"/>
        </w:rPr>
      </w:pPr>
      <w:r w:rsidRPr="00E978FA">
        <w:rPr>
          <w:rFonts w:cs="宋体" w:hint="eastAsia"/>
          <w:b/>
          <w:szCs w:val="21"/>
        </w:rPr>
        <w:t>1</w:t>
      </w:r>
      <w:r w:rsidRPr="00E978FA">
        <w:rPr>
          <w:rFonts w:cs="宋体" w:hint="eastAsia"/>
          <w:b/>
          <w:szCs w:val="21"/>
        </w:rPr>
        <w:t>、教学要求</w:t>
      </w:r>
    </w:p>
    <w:p w:rsidR="00E978FA" w:rsidRPr="00E978FA" w:rsidRDefault="00E978FA" w:rsidP="00E978FA">
      <w:pPr>
        <w:ind w:firstLineChars="200" w:firstLine="420"/>
        <w:rPr>
          <w:rFonts w:cs="宋体"/>
          <w:szCs w:val="21"/>
        </w:rPr>
      </w:pPr>
      <w:r w:rsidRPr="00E978FA">
        <w:rPr>
          <w:rFonts w:cs="宋体" w:hint="eastAsia"/>
          <w:szCs w:val="21"/>
        </w:rPr>
        <w:t>掌握</w:t>
      </w:r>
      <w:r w:rsidRPr="00E978FA">
        <w:rPr>
          <w:rFonts w:cs="宋体" w:hint="eastAsia"/>
          <w:szCs w:val="21"/>
        </w:rPr>
        <w:t>WinCC</w:t>
      </w:r>
      <w:r w:rsidRPr="00E978FA">
        <w:rPr>
          <w:rFonts w:cs="宋体" w:hint="eastAsia"/>
          <w:szCs w:val="21"/>
        </w:rPr>
        <w:t>的基本功能和与</w:t>
      </w:r>
      <w:r w:rsidRPr="00E978FA">
        <w:rPr>
          <w:rFonts w:cs="宋体" w:hint="eastAsia"/>
          <w:szCs w:val="21"/>
        </w:rPr>
        <w:t>PLC</w:t>
      </w:r>
      <w:r w:rsidRPr="00E978FA">
        <w:rPr>
          <w:rFonts w:cs="宋体" w:hint="eastAsia"/>
          <w:szCs w:val="21"/>
        </w:rPr>
        <w:t>间的密切配合关系。</w:t>
      </w:r>
    </w:p>
    <w:p w:rsidR="00E978FA" w:rsidRPr="00E978FA" w:rsidRDefault="00E978FA" w:rsidP="00E978FA">
      <w:pPr>
        <w:ind w:firstLineChars="200" w:firstLine="420"/>
        <w:rPr>
          <w:rFonts w:cs="宋体"/>
          <w:szCs w:val="21"/>
        </w:rPr>
      </w:pPr>
      <w:r w:rsidRPr="00E978FA">
        <w:rPr>
          <w:rFonts w:cs="宋体" w:hint="eastAsia"/>
          <w:szCs w:val="21"/>
        </w:rPr>
        <w:t>了解工控组态软件</w:t>
      </w:r>
      <w:r w:rsidRPr="00E978FA">
        <w:rPr>
          <w:rFonts w:cs="宋体" w:hint="eastAsia"/>
          <w:szCs w:val="21"/>
        </w:rPr>
        <w:t>WinCC</w:t>
      </w:r>
      <w:r w:rsidRPr="00E978FA">
        <w:rPr>
          <w:rFonts w:cs="宋体" w:hint="eastAsia"/>
          <w:szCs w:val="21"/>
        </w:rPr>
        <w:t>的作用及基本功能。</w:t>
      </w:r>
    </w:p>
    <w:p w:rsidR="00E978FA" w:rsidRPr="00E978FA" w:rsidRDefault="00E978FA" w:rsidP="00E978FA">
      <w:pPr>
        <w:ind w:firstLineChars="200" w:firstLine="422"/>
        <w:rPr>
          <w:rFonts w:cs="宋体"/>
          <w:b/>
          <w:szCs w:val="21"/>
        </w:rPr>
      </w:pPr>
      <w:r w:rsidRPr="00E978FA">
        <w:rPr>
          <w:rFonts w:cs="宋体" w:hint="eastAsia"/>
          <w:b/>
          <w:szCs w:val="21"/>
        </w:rPr>
        <w:t>2</w:t>
      </w:r>
      <w:r w:rsidRPr="00E978FA">
        <w:rPr>
          <w:rFonts w:cs="宋体" w:hint="eastAsia"/>
          <w:b/>
          <w:szCs w:val="21"/>
        </w:rPr>
        <w:t>、教学内容</w:t>
      </w:r>
    </w:p>
    <w:p w:rsidR="00E978FA" w:rsidRPr="00E978FA" w:rsidRDefault="00E978FA" w:rsidP="00E978FA">
      <w:pPr>
        <w:ind w:firstLineChars="200" w:firstLine="420"/>
        <w:rPr>
          <w:rFonts w:cs="宋体"/>
          <w:szCs w:val="21"/>
        </w:rPr>
      </w:pPr>
      <w:r w:rsidRPr="00E978FA">
        <w:rPr>
          <w:rFonts w:cs="宋体" w:hint="eastAsia"/>
          <w:szCs w:val="21"/>
        </w:rPr>
        <w:t>第一节</w:t>
      </w:r>
      <w:r w:rsidRPr="00E978FA">
        <w:rPr>
          <w:rFonts w:cs="宋体" w:hint="eastAsia"/>
          <w:szCs w:val="21"/>
        </w:rPr>
        <w:t xml:space="preserve"> WinCC</w:t>
      </w:r>
      <w:r w:rsidRPr="00E978FA">
        <w:rPr>
          <w:rFonts w:cs="宋体" w:hint="eastAsia"/>
          <w:szCs w:val="21"/>
        </w:rPr>
        <w:t>性能特点及系统构成</w:t>
      </w:r>
    </w:p>
    <w:p w:rsidR="00E978FA" w:rsidRPr="00E978FA" w:rsidRDefault="00E978FA" w:rsidP="00E978FA">
      <w:pPr>
        <w:ind w:firstLineChars="200" w:firstLine="420"/>
        <w:rPr>
          <w:szCs w:val="21"/>
        </w:rPr>
      </w:pPr>
      <w:r w:rsidRPr="00E978FA">
        <w:rPr>
          <w:rFonts w:hint="eastAsia"/>
          <w:szCs w:val="21"/>
        </w:rPr>
        <w:t>知识要点：</w:t>
      </w:r>
      <w:r w:rsidRPr="00E978FA">
        <w:rPr>
          <w:szCs w:val="21"/>
        </w:rPr>
        <w:t>WinCC</w:t>
      </w:r>
      <w:r w:rsidRPr="00E978FA">
        <w:rPr>
          <w:szCs w:val="21"/>
        </w:rPr>
        <w:t>人机界面是在生产和过程自动化中解决可视化和控制任务的工业技术</w:t>
      </w:r>
      <w:r w:rsidRPr="00E978FA">
        <w:rPr>
          <w:rFonts w:hint="eastAsia"/>
          <w:szCs w:val="21"/>
        </w:rPr>
        <w:t>综合</w:t>
      </w:r>
      <w:r w:rsidRPr="00E978FA">
        <w:rPr>
          <w:szCs w:val="21"/>
        </w:rPr>
        <w:t>系统。它提供了适用于工业的图形显示、消息、归档以及报表的功能模板。高性能的过程耦合、快速的画面更新、以及可靠的数据使其具有高度的实用性。</w:t>
      </w:r>
    </w:p>
    <w:p w:rsidR="00E978FA" w:rsidRPr="00E978FA" w:rsidRDefault="00E978FA" w:rsidP="00E978FA">
      <w:pPr>
        <w:ind w:firstLineChars="200" w:firstLine="420"/>
        <w:rPr>
          <w:rFonts w:cs="宋体"/>
          <w:szCs w:val="21"/>
        </w:rPr>
      </w:pPr>
      <w:r w:rsidRPr="00E978FA">
        <w:rPr>
          <w:rFonts w:cs="宋体" w:hint="eastAsia"/>
          <w:szCs w:val="21"/>
        </w:rPr>
        <w:t>第二节</w:t>
      </w:r>
      <w:r w:rsidRPr="00E978FA">
        <w:rPr>
          <w:rFonts w:cs="宋体" w:hint="eastAsia"/>
          <w:szCs w:val="21"/>
        </w:rPr>
        <w:t xml:space="preserve"> WinCC</w:t>
      </w:r>
      <w:r w:rsidRPr="00E978FA">
        <w:rPr>
          <w:rFonts w:cs="宋体" w:hint="eastAsia"/>
          <w:szCs w:val="21"/>
        </w:rPr>
        <w:t>应用实例简介</w:t>
      </w:r>
    </w:p>
    <w:p w:rsidR="00E978FA" w:rsidRPr="00E978FA" w:rsidRDefault="00E978FA" w:rsidP="00E978FA">
      <w:pPr>
        <w:ind w:firstLineChars="200" w:firstLine="420"/>
        <w:rPr>
          <w:rFonts w:cs="宋体"/>
          <w:szCs w:val="21"/>
        </w:rPr>
      </w:pPr>
      <w:r w:rsidRPr="00E978FA">
        <w:rPr>
          <w:rFonts w:cs="宋体" w:hint="eastAsia"/>
          <w:szCs w:val="21"/>
        </w:rPr>
        <w:t>知识要点：通过某个简单的工程</w:t>
      </w:r>
      <w:r w:rsidRPr="00E978FA">
        <w:rPr>
          <w:rFonts w:cs="宋体" w:hint="eastAsia"/>
          <w:szCs w:val="21"/>
        </w:rPr>
        <w:t>PLC</w:t>
      </w:r>
      <w:r w:rsidRPr="00E978FA">
        <w:rPr>
          <w:rFonts w:cs="宋体" w:hint="eastAsia"/>
          <w:szCs w:val="21"/>
        </w:rPr>
        <w:t>控制、</w:t>
      </w:r>
      <w:r w:rsidRPr="00E978FA">
        <w:rPr>
          <w:rFonts w:cs="宋体"/>
          <w:szCs w:val="21"/>
        </w:rPr>
        <w:t>WinCC</w:t>
      </w:r>
      <w:r w:rsidRPr="00E978FA">
        <w:rPr>
          <w:rFonts w:cs="宋体" w:hint="eastAsia"/>
          <w:szCs w:val="21"/>
        </w:rPr>
        <w:t>监控实例的介绍，了解</w:t>
      </w:r>
      <w:r w:rsidRPr="00E978FA">
        <w:rPr>
          <w:rFonts w:cs="宋体"/>
          <w:szCs w:val="21"/>
        </w:rPr>
        <w:t>WinCC</w:t>
      </w:r>
      <w:r w:rsidRPr="00E978FA">
        <w:rPr>
          <w:rFonts w:cs="宋体" w:hint="eastAsia"/>
          <w:szCs w:val="21"/>
        </w:rPr>
        <w:t>与</w:t>
      </w:r>
      <w:r w:rsidRPr="00E978FA">
        <w:rPr>
          <w:rFonts w:cs="宋体" w:hint="eastAsia"/>
          <w:szCs w:val="21"/>
        </w:rPr>
        <w:t>PLC</w:t>
      </w:r>
      <w:r w:rsidRPr="00E978FA">
        <w:rPr>
          <w:rFonts w:cs="宋体" w:hint="eastAsia"/>
          <w:szCs w:val="21"/>
        </w:rPr>
        <w:t>间相辅相成的配合关系，理解各自作用及配合思想。</w:t>
      </w:r>
    </w:p>
    <w:p w:rsidR="00E978FA" w:rsidRPr="00E978FA" w:rsidRDefault="00E978FA" w:rsidP="00E978FA">
      <w:pPr>
        <w:ind w:firstLineChars="200" w:firstLine="422"/>
        <w:rPr>
          <w:rFonts w:cs="宋体"/>
          <w:b/>
          <w:szCs w:val="21"/>
        </w:rPr>
      </w:pPr>
      <w:r w:rsidRPr="00E978FA">
        <w:rPr>
          <w:rFonts w:cs="宋体" w:hint="eastAsia"/>
          <w:b/>
          <w:szCs w:val="21"/>
        </w:rPr>
        <w:lastRenderedPageBreak/>
        <w:t>3</w:t>
      </w:r>
      <w:r w:rsidRPr="00E978FA">
        <w:rPr>
          <w:rFonts w:cs="宋体" w:hint="eastAsia"/>
          <w:b/>
          <w:szCs w:val="21"/>
        </w:rPr>
        <w:t>、本章重点、难点</w:t>
      </w:r>
    </w:p>
    <w:p w:rsidR="00E978FA" w:rsidRPr="00E978FA" w:rsidRDefault="00E978FA" w:rsidP="00E978FA">
      <w:pPr>
        <w:ind w:firstLineChars="200" w:firstLine="420"/>
        <w:rPr>
          <w:rFonts w:cs="宋体"/>
          <w:szCs w:val="21"/>
        </w:rPr>
      </w:pPr>
      <w:r w:rsidRPr="00E978FA">
        <w:rPr>
          <w:rFonts w:cs="宋体" w:hint="eastAsia"/>
          <w:szCs w:val="21"/>
        </w:rPr>
        <w:t>本章重点：掌握</w:t>
      </w:r>
      <w:r w:rsidRPr="00E978FA">
        <w:rPr>
          <w:rFonts w:cs="宋体" w:hint="eastAsia"/>
          <w:szCs w:val="21"/>
        </w:rPr>
        <w:t>WinCC</w:t>
      </w:r>
      <w:r w:rsidRPr="00E978FA">
        <w:rPr>
          <w:rFonts w:cs="宋体" w:hint="eastAsia"/>
          <w:szCs w:val="21"/>
        </w:rPr>
        <w:t>的基本功能。</w:t>
      </w:r>
    </w:p>
    <w:p w:rsidR="00E978FA" w:rsidRPr="00E978FA" w:rsidRDefault="00E978FA" w:rsidP="00E978FA">
      <w:pPr>
        <w:ind w:firstLineChars="200" w:firstLine="420"/>
        <w:rPr>
          <w:rFonts w:cs="宋体"/>
          <w:szCs w:val="21"/>
        </w:rPr>
      </w:pPr>
      <w:r w:rsidRPr="00E978FA">
        <w:rPr>
          <w:rFonts w:cs="宋体" w:hint="eastAsia"/>
          <w:szCs w:val="21"/>
        </w:rPr>
        <w:t>本章难点：理解</w:t>
      </w:r>
      <w:r w:rsidRPr="00E978FA">
        <w:rPr>
          <w:rFonts w:cs="宋体" w:hint="eastAsia"/>
          <w:szCs w:val="21"/>
        </w:rPr>
        <w:t>WinCC</w:t>
      </w:r>
      <w:r w:rsidRPr="00E978FA">
        <w:rPr>
          <w:rFonts w:cs="宋体" w:hint="eastAsia"/>
          <w:szCs w:val="21"/>
        </w:rPr>
        <w:t>与</w:t>
      </w:r>
      <w:r w:rsidRPr="00E978FA">
        <w:rPr>
          <w:rFonts w:cs="宋体" w:hint="eastAsia"/>
          <w:szCs w:val="21"/>
        </w:rPr>
        <w:t>PLC</w:t>
      </w:r>
      <w:r w:rsidRPr="00E978FA">
        <w:rPr>
          <w:rFonts w:cs="宋体" w:hint="eastAsia"/>
          <w:szCs w:val="21"/>
        </w:rPr>
        <w:t>间的密切配合、通力合作关系。</w:t>
      </w:r>
    </w:p>
    <w:p w:rsidR="00E978FA" w:rsidRPr="00E978FA" w:rsidRDefault="00E978FA" w:rsidP="00E978FA">
      <w:pPr>
        <w:ind w:firstLineChars="200" w:firstLine="422"/>
        <w:rPr>
          <w:rFonts w:cs="宋体"/>
          <w:b/>
          <w:szCs w:val="21"/>
        </w:rPr>
      </w:pPr>
      <w:r w:rsidRPr="00E978FA">
        <w:rPr>
          <w:rFonts w:cs="宋体" w:hint="eastAsia"/>
          <w:b/>
          <w:szCs w:val="21"/>
        </w:rPr>
        <w:t>4</w:t>
      </w:r>
      <w:r w:rsidRPr="00E978FA">
        <w:rPr>
          <w:rFonts w:cs="宋体" w:hint="eastAsia"/>
          <w:b/>
          <w:szCs w:val="21"/>
        </w:rPr>
        <w:t>、</w:t>
      </w:r>
      <w:r w:rsidR="003B6989">
        <w:rPr>
          <w:rFonts w:cs="宋体" w:hint="eastAsia"/>
          <w:b/>
          <w:szCs w:val="21"/>
        </w:rPr>
        <w:t>学习要求</w:t>
      </w:r>
    </w:p>
    <w:p w:rsidR="00E978FA" w:rsidRDefault="003B6989" w:rsidP="00E978FA">
      <w:pPr>
        <w:ind w:firstLineChars="200" w:firstLine="420"/>
        <w:rPr>
          <w:rFonts w:cs="宋体"/>
          <w:szCs w:val="21"/>
        </w:rPr>
      </w:pPr>
      <w:r>
        <w:rPr>
          <w:rFonts w:cs="宋体" w:hint="eastAsia"/>
          <w:szCs w:val="21"/>
        </w:rPr>
        <w:t>1</w:t>
      </w:r>
      <w:r>
        <w:rPr>
          <w:rFonts w:cs="宋体" w:hint="eastAsia"/>
          <w:szCs w:val="21"/>
        </w:rPr>
        <w:t>、</w:t>
      </w:r>
      <w:r w:rsidR="00FF11AB">
        <w:rPr>
          <w:rFonts w:cs="宋体" w:hint="eastAsia"/>
          <w:szCs w:val="21"/>
        </w:rPr>
        <w:t>了解人机界面</w:t>
      </w:r>
      <w:r>
        <w:rPr>
          <w:rFonts w:cs="宋体" w:hint="eastAsia"/>
          <w:szCs w:val="21"/>
        </w:rPr>
        <w:t>w</w:t>
      </w:r>
      <w:r>
        <w:rPr>
          <w:rFonts w:cs="宋体"/>
          <w:szCs w:val="21"/>
        </w:rPr>
        <w:t>incc</w:t>
      </w:r>
      <w:r>
        <w:rPr>
          <w:rFonts w:cs="宋体" w:hint="eastAsia"/>
          <w:szCs w:val="21"/>
        </w:rPr>
        <w:t>组态软件的功能及特点</w:t>
      </w:r>
      <w:r w:rsidR="00E978FA" w:rsidRPr="00E978FA">
        <w:rPr>
          <w:rFonts w:cs="宋体" w:hint="eastAsia"/>
          <w:szCs w:val="21"/>
        </w:rPr>
        <w:t>。</w:t>
      </w:r>
    </w:p>
    <w:p w:rsidR="00E978FA" w:rsidRPr="00E978FA" w:rsidRDefault="00E978FA" w:rsidP="00E978FA">
      <w:pPr>
        <w:ind w:firstLineChars="200" w:firstLine="422"/>
        <w:rPr>
          <w:rFonts w:cs="宋体"/>
          <w:b/>
          <w:szCs w:val="21"/>
        </w:rPr>
      </w:pPr>
      <w:r w:rsidRPr="00E978FA">
        <w:rPr>
          <w:rFonts w:cs="宋体" w:hint="eastAsia"/>
          <w:b/>
          <w:szCs w:val="21"/>
        </w:rPr>
        <w:t>第</w:t>
      </w:r>
      <w:r w:rsidRPr="00E978FA">
        <w:rPr>
          <w:rFonts w:cs="宋体" w:hint="eastAsia"/>
          <w:b/>
          <w:szCs w:val="21"/>
        </w:rPr>
        <w:t>2</w:t>
      </w:r>
      <w:r w:rsidRPr="00E978FA">
        <w:rPr>
          <w:rFonts w:cs="宋体" w:hint="eastAsia"/>
          <w:b/>
          <w:szCs w:val="21"/>
        </w:rPr>
        <w:t>章</w:t>
      </w:r>
      <w:r w:rsidRPr="00E978FA">
        <w:rPr>
          <w:rFonts w:cs="宋体" w:hint="eastAsia"/>
          <w:b/>
          <w:szCs w:val="21"/>
        </w:rPr>
        <w:t xml:space="preserve">   </w:t>
      </w:r>
      <w:r w:rsidR="00E76DD0">
        <w:rPr>
          <w:rFonts w:cs="宋体" w:hint="eastAsia"/>
          <w:b/>
          <w:szCs w:val="21"/>
        </w:rPr>
        <w:t>组态第一个工程</w:t>
      </w:r>
      <w:r w:rsidR="00A35F8C">
        <w:rPr>
          <w:rFonts w:cs="宋体" w:hint="eastAsia"/>
          <w:b/>
          <w:szCs w:val="21"/>
        </w:rPr>
        <w:t>（支撑课程目标</w:t>
      </w:r>
      <w:r w:rsidR="003250F5">
        <w:rPr>
          <w:rFonts w:cs="宋体" w:hint="eastAsia"/>
          <w:b/>
          <w:szCs w:val="21"/>
        </w:rPr>
        <w:t>4</w:t>
      </w:r>
      <w:r w:rsidR="003250F5">
        <w:rPr>
          <w:rFonts w:cs="宋体" w:hint="eastAsia"/>
          <w:b/>
          <w:szCs w:val="21"/>
        </w:rPr>
        <w:t>、</w:t>
      </w:r>
      <w:r w:rsidR="003250F5">
        <w:rPr>
          <w:rFonts w:cs="宋体" w:hint="eastAsia"/>
          <w:b/>
          <w:szCs w:val="21"/>
        </w:rPr>
        <w:t>5</w:t>
      </w:r>
      <w:r w:rsidR="00A35F8C">
        <w:rPr>
          <w:rFonts w:cs="宋体" w:hint="eastAsia"/>
          <w:b/>
          <w:szCs w:val="21"/>
        </w:rPr>
        <w:t>）</w:t>
      </w:r>
    </w:p>
    <w:p w:rsidR="00E978FA" w:rsidRPr="00E978FA" w:rsidRDefault="00E978FA" w:rsidP="00E978FA">
      <w:pPr>
        <w:ind w:firstLineChars="200" w:firstLine="422"/>
        <w:rPr>
          <w:rFonts w:cs="宋体"/>
          <w:b/>
          <w:szCs w:val="21"/>
        </w:rPr>
      </w:pPr>
      <w:r w:rsidRPr="00E978FA">
        <w:rPr>
          <w:rFonts w:cs="宋体" w:hint="eastAsia"/>
          <w:b/>
          <w:szCs w:val="21"/>
        </w:rPr>
        <w:t>1</w:t>
      </w:r>
      <w:r w:rsidRPr="00E978FA">
        <w:rPr>
          <w:rFonts w:cs="宋体" w:hint="eastAsia"/>
          <w:b/>
          <w:szCs w:val="21"/>
        </w:rPr>
        <w:t>、教学要求</w:t>
      </w:r>
    </w:p>
    <w:p w:rsidR="00E978FA" w:rsidRPr="00E978FA" w:rsidRDefault="00E978FA" w:rsidP="00E978FA">
      <w:pPr>
        <w:ind w:firstLineChars="200" w:firstLine="420"/>
        <w:rPr>
          <w:rFonts w:cs="宋体"/>
          <w:szCs w:val="21"/>
        </w:rPr>
      </w:pPr>
      <w:r w:rsidRPr="00E978FA">
        <w:rPr>
          <w:rFonts w:cs="宋体" w:hint="eastAsia"/>
          <w:szCs w:val="21"/>
        </w:rPr>
        <w:t>熟悉并掌握</w:t>
      </w:r>
      <w:r w:rsidRPr="00E978FA">
        <w:rPr>
          <w:rFonts w:cs="宋体" w:hint="eastAsia"/>
          <w:szCs w:val="21"/>
        </w:rPr>
        <w:t>WinCC</w:t>
      </w:r>
      <w:r w:rsidRPr="00E978FA">
        <w:rPr>
          <w:rFonts w:cs="宋体" w:hint="eastAsia"/>
          <w:szCs w:val="21"/>
        </w:rPr>
        <w:t>项目管理器界面的使用。</w:t>
      </w:r>
    </w:p>
    <w:p w:rsidR="00E978FA" w:rsidRPr="00E978FA" w:rsidRDefault="00E978FA" w:rsidP="00E978FA">
      <w:pPr>
        <w:ind w:firstLineChars="200" w:firstLine="420"/>
        <w:rPr>
          <w:rFonts w:cs="宋体"/>
          <w:szCs w:val="21"/>
        </w:rPr>
      </w:pPr>
      <w:r w:rsidRPr="00E978FA">
        <w:rPr>
          <w:rFonts w:cs="宋体" w:hint="eastAsia"/>
          <w:szCs w:val="21"/>
        </w:rPr>
        <w:t>了解了解组态软件的功能、发展趋势及</w:t>
      </w:r>
      <w:r w:rsidRPr="00E978FA">
        <w:rPr>
          <w:rFonts w:cs="宋体" w:hint="eastAsia"/>
          <w:szCs w:val="21"/>
        </w:rPr>
        <w:t>WinCC</w:t>
      </w:r>
      <w:r w:rsidRPr="00E978FA">
        <w:rPr>
          <w:rFonts w:cs="宋体" w:hint="eastAsia"/>
          <w:szCs w:val="21"/>
        </w:rPr>
        <w:t>简介、产品分类、</w:t>
      </w:r>
      <w:r w:rsidRPr="00E978FA">
        <w:rPr>
          <w:rFonts w:cs="宋体" w:hint="eastAsia"/>
          <w:szCs w:val="21"/>
        </w:rPr>
        <w:t>WinCC</w:t>
      </w:r>
      <w:r w:rsidRPr="00E978FA">
        <w:rPr>
          <w:rFonts w:cs="宋体" w:hint="eastAsia"/>
          <w:szCs w:val="21"/>
        </w:rPr>
        <w:t>安装前的准备、了解安装与卸载。</w:t>
      </w:r>
    </w:p>
    <w:p w:rsidR="00E978FA" w:rsidRPr="00E978FA" w:rsidRDefault="00E978FA" w:rsidP="00E978FA">
      <w:pPr>
        <w:ind w:firstLineChars="200" w:firstLine="422"/>
        <w:rPr>
          <w:rFonts w:cs="宋体"/>
          <w:b/>
          <w:szCs w:val="21"/>
        </w:rPr>
      </w:pPr>
      <w:r w:rsidRPr="00E978FA">
        <w:rPr>
          <w:rFonts w:cs="宋体" w:hint="eastAsia"/>
          <w:b/>
          <w:szCs w:val="21"/>
        </w:rPr>
        <w:t>2</w:t>
      </w:r>
      <w:r w:rsidRPr="00E978FA">
        <w:rPr>
          <w:rFonts w:cs="宋体" w:hint="eastAsia"/>
          <w:b/>
          <w:szCs w:val="21"/>
        </w:rPr>
        <w:t>、教学内容</w:t>
      </w:r>
    </w:p>
    <w:p w:rsidR="00E978FA" w:rsidRPr="00E978FA" w:rsidRDefault="00E978FA" w:rsidP="00E978FA">
      <w:pPr>
        <w:ind w:firstLineChars="200" w:firstLine="420"/>
        <w:rPr>
          <w:rFonts w:cs="宋体"/>
          <w:szCs w:val="21"/>
        </w:rPr>
      </w:pPr>
      <w:r w:rsidRPr="00E978FA">
        <w:rPr>
          <w:rFonts w:cs="宋体" w:hint="eastAsia"/>
          <w:szCs w:val="21"/>
        </w:rPr>
        <w:t>第一节</w:t>
      </w:r>
      <w:r w:rsidRPr="00E978FA">
        <w:rPr>
          <w:rFonts w:cs="宋体" w:hint="eastAsia"/>
          <w:szCs w:val="21"/>
        </w:rPr>
        <w:t xml:space="preserve"> WinCC</w:t>
      </w:r>
      <w:r w:rsidRPr="00E978FA">
        <w:rPr>
          <w:rFonts w:cs="宋体" w:hint="eastAsia"/>
          <w:szCs w:val="21"/>
        </w:rPr>
        <w:t>的安装与卸载</w:t>
      </w:r>
    </w:p>
    <w:p w:rsidR="00E978FA" w:rsidRPr="00E978FA" w:rsidRDefault="00E978FA" w:rsidP="00E978FA">
      <w:pPr>
        <w:ind w:firstLineChars="200" w:firstLine="420"/>
        <w:rPr>
          <w:rFonts w:cs="宋体"/>
          <w:szCs w:val="21"/>
        </w:rPr>
      </w:pPr>
      <w:r w:rsidRPr="00E978FA">
        <w:rPr>
          <w:rFonts w:cs="宋体" w:hint="eastAsia"/>
          <w:szCs w:val="21"/>
        </w:rPr>
        <w:t>知识要点：了解安装</w:t>
      </w:r>
      <w:r w:rsidRPr="00E978FA">
        <w:rPr>
          <w:rFonts w:cs="宋体" w:hint="eastAsia"/>
          <w:szCs w:val="21"/>
        </w:rPr>
        <w:t>winCC</w:t>
      </w:r>
      <w:r w:rsidRPr="00E978FA">
        <w:rPr>
          <w:rFonts w:cs="宋体" w:hint="eastAsia"/>
          <w:szCs w:val="21"/>
        </w:rPr>
        <w:t>的硬件要求，掌握安装</w:t>
      </w:r>
      <w:r w:rsidRPr="00E978FA">
        <w:rPr>
          <w:rFonts w:cs="宋体" w:hint="eastAsia"/>
          <w:szCs w:val="21"/>
        </w:rPr>
        <w:t>winCC</w:t>
      </w:r>
      <w:r w:rsidRPr="00E978FA">
        <w:rPr>
          <w:rFonts w:cs="宋体" w:hint="eastAsia"/>
          <w:szCs w:val="21"/>
        </w:rPr>
        <w:t>的软件要求以及所需软件的安装步骤。</w:t>
      </w:r>
    </w:p>
    <w:p w:rsidR="00E978FA" w:rsidRPr="00E978FA" w:rsidRDefault="00E978FA" w:rsidP="00E978FA">
      <w:pPr>
        <w:ind w:firstLineChars="200" w:firstLine="420"/>
        <w:rPr>
          <w:rFonts w:cs="宋体"/>
          <w:szCs w:val="21"/>
        </w:rPr>
      </w:pPr>
      <w:r w:rsidRPr="00E978FA">
        <w:rPr>
          <w:rFonts w:cs="宋体" w:hint="eastAsia"/>
          <w:szCs w:val="21"/>
        </w:rPr>
        <w:t>第二节</w:t>
      </w:r>
      <w:r w:rsidRPr="00E978FA">
        <w:rPr>
          <w:rFonts w:cs="宋体" w:hint="eastAsia"/>
          <w:szCs w:val="21"/>
        </w:rPr>
        <w:t xml:space="preserve"> </w:t>
      </w:r>
      <w:r w:rsidRPr="00E978FA">
        <w:rPr>
          <w:rFonts w:cs="宋体" w:hint="eastAsia"/>
          <w:szCs w:val="21"/>
        </w:rPr>
        <w:t>项目管理器</w:t>
      </w:r>
    </w:p>
    <w:p w:rsidR="00E978FA" w:rsidRPr="00E978FA" w:rsidRDefault="00E978FA" w:rsidP="00E978FA">
      <w:pPr>
        <w:ind w:firstLineChars="200" w:firstLine="420"/>
        <w:rPr>
          <w:rFonts w:cs="宋体"/>
          <w:szCs w:val="21"/>
        </w:rPr>
      </w:pPr>
      <w:r w:rsidRPr="00E978FA">
        <w:rPr>
          <w:rFonts w:cs="宋体" w:hint="eastAsia"/>
          <w:szCs w:val="21"/>
        </w:rPr>
        <w:t>知识要点：通过</w:t>
      </w:r>
      <w:r w:rsidRPr="00E978FA">
        <w:rPr>
          <w:rFonts w:cs="宋体" w:hint="eastAsia"/>
          <w:szCs w:val="21"/>
        </w:rPr>
        <w:t>WinCC</w:t>
      </w:r>
      <w:r w:rsidRPr="00E978FA">
        <w:rPr>
          <w:rFonts w:cs="宋体" w:hint="eastAsia"/>
          <w:szCs w:val="21"/>
        </w:rPr>
        <w:t>项目管理器介绍，理解</w:t>
      </w:r>
      <w:r w:rsidRPr="00E978FA">
        <w:rPr>
          <w:rFonts w:cs="宋体" w:hint="eastAsia"/>
          <w:szCs w:val="21"/>
        </w:rPr>
        <w:t>wincc</w:t>
      </w:r>
      <w:r w:rsidRPr="00E978FA">
        <w:rPr>
          <w:rFonts w:cs="宋体" w:hint="eastAsia"/>
          <w:szCs w:val="21"/>
        </w:rPr>
        <w:t>项目管理器的结构，掌握创建单用户项目的步骤。</w:t>
      </w:r>
    </w:p>
    <w:p w:rsidR="00E978FA" w:rsidRPr="00E978FA" w:rsidRDefault="00E978FA" w:rsidP="00E978FA">
      <w:pPr>
        <w:ind w:firstLineChars="200" w:firstLine="422"/>
        <w:rPr>
          <w:rFonts w:cs="宋体"/>
          <w:b/>
          <w:szCs w:val="21"/>
        </w:rPr>
      </w:pPr>
      <w:r w:rsidRPr="00E978FA">
        <w:rPr>
          <w:rFonts w:cs="宋体" w:hint="eastAsia"/>
          <w:b/>
          <w:szCs w:val="21"/>
        </w:rPr>
        <w:t>3</w:t>
      </w:r>
      <w:r w:rsidRPr="00E978FA">
        <w:rPr>
          <w:rFonts w:cs="宋体" w:hint="eastAsia"/>
          <w:b/>
          <w:szCs w:val="21"/>
        </w:rPr>
        <w:t>、本章重点、难点</w:t>
      </w:r>
    </w:p>
    <w:p w:rsidR="00E978FA" w:rsidRPr="00E978FA" w:rsidRDefault="00E978FA" w:rsidP="00E978FA">
      <w:pPr>
        <w:ind w:firstLineChars="200" w:firstLine="420"/>
        <w:rPr>
          <w:rFonts w:cs="宋体"/>
          <w:szCs w:val="21"/>
        </w:rPr>
      </w:pPr>
      <w:r w:rsidRPr="00E978FA">
        <w:rPr>
          <w:rFonts w:cs="宋体" w:hint="eastAsia"/>
          <w:szCs w:val="21"/>
        </w:rPr>
        <w:t>本章重点：了解</w:t>
      </w:r>
      <w:r w:rsidRPr="00E978FA">
        <w:rPr>
          <w:rFonts w:cs="宋体" w:hint="eastAsia"/>
          <w:szCs w:val="21"/>
        </w:rPr>
        <w:t>WinCC</w:t>
      </w:r>
      <w:r w:rsidRPr="00E978FA">
        <w:rPr>
          <w:rFonts w:cs="宋体" w:hint="eastAsia"/>
          <w:szCs w:val="21"/>
        </w:rPr>
        <w:t>的安装条件及步骤，熟悉</w:t>
      </w:r>
      <w:r w:rsidRPr="00E978FA">
        <w:rPr>
          <w:rFonts w:cs="宋体" w:hint="eastAsia"/>
          <w:szCs w:val="21"/>
        </w:rPr>
        <w:t>WinCC</w:t>
      </w:r>
      <w:r w:rsidRPr="00E978FA">
        <w:rPr>
          <w:rFonts w:cs="宋体" w:hint="eastAsia"/>
          <w:szCs w:val="21"/>
        </w:rPr>
        <w:t>项目管理器界面。</w:t>
      </w:r>
    </w:p>
    <w:p w:rsidR="00E978FA" w:rsidRPr="00E978FA" w:rsidRDefault="00E978FA" w:rsidP="00E978FA">
      <w:pPr>
        <w:ind w:firstLineChars="200" w:firstLine="420"/>
        <w:rPr>
          <w:rFonts w:cs="宋体"/>
          <w:szCs w:val="21"/>
        </w:rPr>
      </w:pPr>
      <w:r w:rsidRPr="00E978FA">
        <w:rPr>
          <w:rFonts w:cs="宋体" w:hint="eastAsia"/>
          <w:szCs w:val="21"/>
        </w:rPr>
        <w:t>本章难点：对英文版操作界面的熟悉和掌握。</w:t>
      </w:r>
    </w:p>
    <w:p w:rsidR="00E978FA" w:rsidRPr="00E978FA" w:rsidRDefault="00E978FA" w:rsidP="00E978FA">
      <w:pPr>
        <w:ind w:firstLineChars="200" w:firstLine="422"/>
        <w:rPr>
          <w:rFonts w:cs="宋体"/>
          <w:b/>
          <w:szCs w:val="21"/>
        </w:rPr>
      </w:pPr>
      <w:r w:rsidRPr="00E978FA">
        <w:rPr>
          <w:rFonts w:cs="宋体" w:hint="eastAsia"/>
          <w:b/>
          <w:szCs w:val="21"/>
        </w:rPr>
        <w:t>4</w:t>
      </w:r>
      <w:r w:rsidRPr="00E978FA">
        <w:rPr>
          <w:rFonts w:cs="宋体" w:hint="eastAsia"/>
          <w:b/>
          <w:szCs w:val="21"/>
        </w:rPr>
        <w:t>、</w:t>
      </w:r>
      <w:r w:rsidR="00FF11AB">
        <w:rPr>
          <w:rFonts w:cs="宋体" w:hint="eastAsia"/>
          <w:b/>
          <w:szCs w:val="21"/>
        </w:rPr>
        <w:t>学习要求</w:t>
      </w:r>
    </w:p>
    <w:p w:rsidR="00E978FA" w:rsidRDefault="00FF11AB" w:rsidP="00E978FA">
      <w:pPr>
        <w:ind w:firstLineChars="200" w:firstLine="420"/>
        <w:rPr>
          <w:rFonts w:cs="宋体"/>
          <w:szCs w:val="21"/>
        </w:rPr>
      </w:pPr>
      <w:r>
        <w:rPr>
          <w:rFonts w:cs="宋体" w:hint="eastAsia"/>
          <w:szCs w:val="21"/>
        </w:rPr>
        <w:t>1</w:t>
      </w:r>
      <w:r>
        <w:rPr>
          <w:rFonts w:cs="宋体" w:hint="eastAsia"/>
          <w:szCs w:val="21"/>
        </w:rPr>
        <w:t>、掌握</w:t>
      </w:r>
      <w:r>
        <w:rPr>
          <w:rFonts w:cs="宋体" w:hint="eastAsia"/>
          <w:szCs w:val="21"/>
        </w:rPr>
        <w:t>wincc</w:t>
      </w:r>
      <w:r>
        <w:rPr>
          <w:rFonts w:cs="宋体" w:hint="eastAsia"/>
          <w:szCs w:val="21"/>
        </w:rPr>
        <w:t>项目管理器中的组件。</w:t>
      </w:r>
    </w:p>
    <w:p w:rsidR="00FF11AB" w:rsidRPr="00E978FA" w:rsidRDefault="00FF11AB" w:rsidP="00E978FA">
      <w:pPr>
        <w:ind w:firstLineChars="200" w:firstLine="420"/>
        <w:rPr>
          <w:rFonts w:cs="宋体"/>
          <w:szCs w:val="21"/>
        </w:rPr>
      </w:pPr>
      <w:r>
        <w:rPr>
          <w:rFonts w:cs="宋体" w:hint="eastAsia"/>
          <w:szCs w:val="21"/>
        </w:rPr>
        <w:t>2</w:t>
      </w:r>
      <w:r>
        <w:rPr>
          <w:rFonts w:cs="宋体" w:hint="eastAsia"/>
          <w:szCs w:val="21"/>
        </w:rPr>
        <w:t>、了解</w:t>
      </w:r>
      <w:r>
        <w:rPr>
          <w:rFonts w:cs="宋体" w:hint="eastAsia"/>
          <w:szCs w:val="21"/>
        </w:rPr>
        <w:t>wincc</w:t>
      </w:r>
      <w:r>
        <w:rPr>
          <w:rFonts w:cs="宋体" w:hint="eastAsia"/>
          <w:szCs w:val="21"/>
        </w:rPr>
        <w:t>组态软件安装过程。</w:t>
      </w:r>
    </w:p>
    <w:p w:rsidR="00E978FA" w:rsidRPr="00E978FA" w:rsidRDefault="00E978FA" w:rsidP="00E978FA">
      <w:pPr>
        <w:ind w:firstLineChars="200" w:firstLine="420"/>
        <w:rPr>
          <w:rFonts w:cs="宋体"/>
          <w:szCs w:val="21"/>
        </w:rPr>
      </w:pPr>
    </w:p>
    <w:p w:rsidR="00E978FA" w:rsidRPr="00E978FA" w:rsidRDefault="00E978FA" w:rsidP="00E978FA">
      <w:pPr>
        <w:ind w:firstLineChars="200" w:firstLine="422"/>
        <w:rPr>
          <w:rFonts w:cs="宋体"/>
          <w:b/>
          <w:szCs w:val="21"/>
        </w:rPr>
      </w:pPr>
      <w:r w:rsidRPr="00E978FA">
        <w:rPr>
          <w:rFonts w:cs="宋体" w:hint="eastAsia"/>
          <w:b/>
          <w:szCs w:val="21"/>
        </w:rPr>
        <w:t>第</w:t>
      </w:r>
      <w:r w:rsidRPr="00E978FA">
        <w:rPr>
          <w:rFonts w:cs="宋体" w:hint="eastAsia"/>
          <w:b/>
          <w:szCs w:val="21"/>
        </w:rPr>
        <w:t>3</w:t>
      </w:r>
      <w:r w:rsidRPr="00E978FA">
        <w:rPr>
          <w:rFonts w:cs="宋体" w:hint="eastAsia"/>
          <w:b/>
          <w:szCs w:val="21"/>
        </w:rPr>
        <w:t>章</w:t>
      </w:r>
      <w:r w:rsidRPr="00E978FA">
        <w:rPr>
          <w:rFonts w:cs="宋体" w:hint="eastAsia"/>
          <w:b/>
          <w:szCs w:val="21"/>
        </w:rPr>
        <w:t xml:space="preserve">   </w:t>
      </w:r>
      <w:r w:rsidR="00E76DD0">
        <w:rPr>
          <w:rFonts w:cs="宋体" w:hint="eastAsia"/>
          <w:b/>
          <w:szCs w:val="21"/>
        </w:rPr>
        <w:t>项目编辑器</w:t>
      </w:r>
      <w:r w:rsidR="00A35F8C">
        <w:rPr>
          <w:rFonts w:cs="宋体" w:hint="eastAsia"/>
          <w:b/>
          <w:szCs w:val="21"/>
        </w:rPr>
        <w:t>（支撑课程目标</w:t>
      </w:r>
      <w:r w:rsidR="00A35F8C">
        <w:rPr>
          <w:rFonts w:cs="宋体" w:hint="eastAsia"/>
          <w:b/>
          <w:szCs w:val="21"/>
        </w:rPr>
        <w:t>1</w:t>
      </w:r>
      <w:r w:rsidR="00A35F8C">
        <w:rPr>
          <w:rFonts w:cs="宋体" w:hint="eastAsia"/>
          <w:b/>
          <w:szCs w:val="21"/>
        </w:rPr>
        <w:t>、</w:t>
      </w:r>
      <w:r w:rsidR="00A35F8C">
        <w:rPr>
          <w:rFonts w:cs="宋体" w:hint="eastAsia"/>
          <w:b/>
          <w:szCs w:val="21"/>
        </w:rPr>
        <w:t>2</w:t>
      </w:r>
      <w:r w:rsidR="00A35F8C">
        <w:rPr>
          <w:rFonts w:cs="宋体" w:hint="eastAsia"/>
          <w:b/>
          <w:szCs w:val="21"/>
        </w:rPr>
        <w:t>、</w:t>
      </w:r>
      <w:r w:rsidR="00A35F8C">
        <w:rPr>
          <w:rFonts w:cs="宋体" w:hint="eastAsia"/>
          <w:b/>
          <w:szCs w:val="21"/>
        </w:rPr>
        <w:t>3</w:t>
      </w:r>
      <w:r w:rsidR="00A35F8C">
        <w:rPr>
          <w:rFonts w:cs="宋体" w:hint="eastAsia"/>
          <w:b/>
          <w:szCs w:val="21"/>
        </w:rPr>
        <w:t>）</w:t>
      </w:r>
    </w:p>
    <w:p w:rsidR="00E978FA" w:rsidRPr="00E978FA" w:rsidRDefault="00E978FA" w:rsidP="00E978FA">
      <w:pPr>
        <w:ind w:firstLineChars="200" w:firstLine="422"/>
        <w:rPr>
          <w:rFonts w:cs="宋体"/>
          <w:b/>
          <w:szCs w:val="21"/>
        </w:rPr>
      </w:pPr>
      <w:r w:rsidRPr="00E978FA">
        <w:rPr>
          <w:rFonts w:cs="宋体" w:hint="eastAsia"/>
          <w:b/>
          <w:szCs w:val="21"/>
        </w:rPr>
        <w:t>1</w:t>
      </w:r>
      <w:r w:rsidRPr="00E978FA">
        <w:rPr>
          <w:rFonts w:cs="宋体" w:hint="eastAsia"/>
          <w:b/>
          <w:szCs w:val="21"/>
        </w:rPr>
        <w:t>、教学要求</w:t>
      </w:r>
    </w:p>
    <w:p w:rsidR="00E978FA" w:rsidRPr="00E978FA" w:rsidRDefault="00E978FA" w:rsidP="00E978FA">
      <w:pPr>
        <w:ind w:firstLineChars="200" w:firstLine="420"/>
        <w:rPr>
          <w:rFonts w:cs="宋体"/>
          <w:szCs w:val="21"/>
        </w:rPr>
      </w:pPr>
      <w:r w:rsidRPr="00E978FA">
        <w:rPr>
          <w:rFonts w:cs="宋体" w:hint="eastAsia"/>
          <w:szCs w:val="21"/>
        </w:rPr>
        <w:t>掌握</w:t>
      </w:r>
      <w:r w:rsidRPr="00E978FA">
        <w:rPr>
          <w:rFonts w:cs="宋体" w:hint="eastAsia"/>
          <w:szCs w:val="21"/>
        </w:rPr>
        <w:t>WinCC</w:t>
      </w:r>
      <w:r w:rsidRPr="00E978FA">
        <w:rPr>
          <w:rFonts w:cs="宋体" w:hint="eastAsia"/>
          <w:szCs w:val="21"/>
        </w:rPr>
        <w:t>组态一个工程项目的过程并能独立完成一个简单工程项目的</w:t>
      </w:r>
      <w:r w:rsidRPr="00E978FA">
        <w:rPr>
          <w:rFonts w:cs="宋体" w:hint="eastAsia"/>
          <w:szCs w:val="21"/>
        </w:rPr>
        <w:t>WinCC</w:t>
      </w:r>
      <w:r w:rsidRPr="00E978FA">
        <w:rPr>
          <w:rFonts w:cs="宋体" w:hint="eastAsia"/>
          <w:szCs w:val="21"/>
        </w:rPr>
        <w:t>组态。</w:t>
      </w:r>
    </w:p>
    <w:p w:rsidR="00E978FA" w:rsidRPr="00E978FA" w:rsidRDefault="00E978FA" w:rsidP="00E978FA">
      <w:pPr>
        <w:ind w:firstLineChars="200" w:firstLine="420"/>
        <w:rPr>
          <w:rFonts w:cs="宋体"/>
          <w:szCs w:val="21"/>
        </w:rPr>
      </w:pPr>
      <w:r w:rsidRPr="00E978FA">
        <w:rPr>
          <w:rFonts w:cs="宋体" w:hint="eastAsia"/>
          <w:szCs w:val="21"/>
        </w:rPr>
        <w:t>了解</w:t>
      </w:r>
      <w:r w:rsidRPr="00E978FA">
        <w:rPr>
          <w:rFonts w:cs="宋体" w:hint="eastAsia"/>
          <w:szCs w:val="21"/>
        </w:rPr>
        <w:t>WinCC</w:t>
      </w:r>
      <w:r w:rsidRPr="00E978FA">
        <w:rPr>
          <w:rFonts w:cs="宋体" w:hint="eastAsia"/>
          <w:szCs w:val="21"/>
        </w:rPr>
        <w:t>组态一个工程项目的基本步骤。</w:t>
      </w:r>
    </w:p>
    <w:p w:rsidR="00E978FA" w:rsidRPr="00E978FA" w:rsidRDefault="00E978FA" w:rsidP="00E978FA">
      <w:pPr>
        <w:ind w:firstLineChars="200" w:firstLine="422"/>
        <w:rPr>
          <w:rFonts w:cs="宋体"/>
          <w:b/>
          <w:szCs w:val="21"/>
        </w:rPr>
      </w:pPr>
      <w:r w:rsidRPr="00E978FA">
        <w:rPr>
          <w:rFonts w:cs="宋体" w:hint="eastAsia"/>
          <w:b/>
          <w:szCs w:val="21"/>
        </w:rPr>
        <w:t>2</w:t>
      </w:r>
      <w:r w:rsidRPr="00E978FA">
        <w:rPr>
          <w:rFonts w:cs="宋体" w:hint="eastAsia"/>
          <w:b/>
          <w:szCs w:val="21"/>
        </w:rPr>
        <w:t>、教学内容</w:t>
      </w:r>
    </w:p>
    <w:p w:rsidR="00E978FA" w:rsidRPr="00E978FA" w:rsidRDefault="00E978FA" w:rsidP="00E978FA">
      <w:pPr>
        <w:ind w:firstLineChars="200" w:firstLine="420"/>
        <w:rPr>
          <w:szCs w:val="21"/>
        </w:rPr>
      </w:pPr>
      <w:r w:rsidRPr="00E978FA">
        <w:rPr>
          <w:rFonts w:hint="eastAsia"/>
          <w:szCs w:val="21"/>
        </w:rPr>
        <w:t>第一节</w:t>
      </w:r>
      <w:r w:rsidRPr="00E978FA">
        <w:rPr>
          <w:rFonts w:hint="eastAsia"/>
          <w:szCs w:val="21"/>
        </w:rPr>
        <w:t xml:space="preserve"> </w:t>
      </w:r>
      <w:r w:rsidRPr="00E978FA">
        <w:rPr>
          <w:rFonts w:hint="eastAsia"/>
          <w:szCs w:val="21"/>
        </w:rPr>
        <w:t>建立并组态项目</w:t>
      </w:r>
    </w:p>
    <w:p w:rsidR="00E978FA" w:rsidRPr="00E978FA" w:rsidRDefault="00E978FA" w:rsidP="00E978FA">
      <w:pPr>
        <w:ind w:firstLine="435"/>
        <w:rPr>
          <w:szCs w:val="21"/>
        </w:rPr>
      </w:pPr>
      <w:r w:rsidRPr="00E978FA">
        <w:rPr>
          <w:rFonts w:hint="eastAsia"/>
          <w:szCs w:val="21"/>
        </w:rPr>
        <w:t>知识要点：启动并建立一个新</w:t>
      </w:r>
      <w:r w:rsidRPr="00E978FA">
        <w:rPr>
          <w:rFonts w:hint="eastAsia"/>
          <w:szCs w:val="21"/>
        </w:rPr>
        <w:t>Wincc</w:t>
      </w:r>
      <w:r w:rsidRPr="00E978FA">
        <w:rPr>
          <w:rFonts w:hint="eastAsia"/>
          <w:szCs w:val="21"/>
        </w:rPr>
        <w:t>项目，熟悉</w:t>
      </w:r>
      <w:r w:rsidRPr="00E978FA">
        <w:rPr>
          <w:szCs w:val="21"/>
        </w:rPr>
        <w:t>如何创建</w:t>
      </w:r>
      <w:r w:rsidRPr="00E978FA">
        <w:rPr>
          <w:rFonts w:hint="eastAsia"/>
          <w:szCs w:val="21"/>
        </w:rPr>
        <w:t>简单</w:t>
      </w:r>
      <w:r w:rsidRPr="00E978FA">
        <w:rPr>
          <w:szCs w:val="21"/>
        </w:rPr>
        <w:t>内部变量</w:t>
      </w:r>
      <w:r w:rsidRPr="00E978FA">
        <w:rPr>
          <w:rFonts w:hint="eastAsia"/>
          <w:szCs w:val="21"/>
        </w:rPr>
        <w:t xml:space="preserve">(Interal Tag) </w:t>
      </w:r>
      <w:r w:rsidRPr="00E978FA">
        <w:rPr>
          <w:rFonts w:hint="eastAsia"/>
          <w:szCs w:val="21"/>
        </w:rPr>
        <w:t>，创建过程画面，改变画面对象的属性。掌握一个最简单的项目的监控画面编辑。</w:t>
      </w:r>
    </w:p>
    <w:p w:rsidR="00E978FA" w:rsidRPr="00E978FA" w:rsidRDefault="00E978FA" w:rsidP="00E978FA">
      <w:pPr>
        <w:ind w:firstLineChars="200" w:firstLine="420"/>
        <w:rPr>
          <w:szCs w:val="21"/>
        </w:rPr>
      </w:pPr>
      <w:r w:rsidRPr="00E978FA">
        <w:rPr>
          <w:rFonts w:hint="eastAsia"/>
          <w:szCs w:val="21"/>
        </w:rPr>
        <w:t>第二节</w:t>
      </w:r>
      <w:r w:rsidRPr="00E978FA">
        <w:rPr>
          <w:rFonts w:hint="eastAsia"/>
          <w:szCs w:val="21"/>
        </w:rPr>
        <w:t xml:space="preserve"> Wincc</w:t>
      </w:r>
      <w:r w:rsidRPr="00E978FA">
        <w:rPr>
          <w:rFonts w:hint="eastAsia"/>
          <w:szCs w:val="21"/>
        </w:rPr>
        <w:t>项目运行</w:t>
      </w:r>
    </w:p>
    <w:p w:rsidR="00E978FA" w:rsidRPr="00E978FA" w:rsidRDefault="00E978FA" w:rsidP="00E978FA">
      <w:pPr>
        <w:ind w:firstLineChars="200" w:firstLine="420"/>
        <w:rPr>
          <w:szCs w:val="21"/>
        </w:rPr>
      </w:pPr>
      <w:r w:rsidRPr="00E978FA">
        <w:rPr>
          <w:rFonts w:hint="eastAsia"/>
          <w:szCs w:val="21"/>
        </w:rPr>
        <w:t>知识要点：熟悉指定</w:t>
      </w:r>
      <w:r w:rsidRPr="00E978FA">
        <w:rPr>
          <w:rFonts w:hint="eastAsia"/>
          <w:szCs w:val="21"/>
        </w:rPr>
        <w:t>winCC</w:t>
      </w:r>
      <w:r w:rsidRPr="00E978FA">
        <w:rPr>
          <w:rFonts w:hint="eastAsia"/>
          <w:szCs w:val="21"/>
        </w:rPr>
        <w:t>运行系统的属性，掌握运行工程步骤，学会使用变量模拟器来模拟仿真过程系统的实际运行。</w:t>
      </w:r>
    </w:p>
    <w:p w:rsidR="00E978FA" w:rsidRPr="00E978FA" w:rsidRDefault="00E978FA" w:rsidP="00E978FA">
      <w:pPr>
        <w:ind w:firstLineChars="200" w:firstLine="422"/>
        <w:rPr>
          <w:rFonts w:cs="宋体"/>
          <w:b/>
          <w:szCs w:val="21"/>
        </w:rPr>
      </w:pPr>
      <w:r w:rsidRPr="00E978FA">
        <w:rPr>
          <w:rFonts w:cs="宋体" w:hint="eastAsia"/>
          <w:b/>
          <w:szCs w:val="21"/>
        </w:rPr>
        <w:t>3</w:t>
      </w:r>
      <w:r w:rsidRPr="00E978FA">
        <w:rPr>
          <w:rFonts w:cs="宋体" w:hint="eastAsia"/>
          <w:b/>
          <w:szCs w:val="21"/>
        </w:rPr>
        <w:t>、本章重点、难点</w:t>
      </w:r>
    </w:p>
    <w:p w:rsidR="00E978FA" w:rsidRPr="00E978FA" w:rsidRDefault="00E978FA" w:rsidP="00E978FA">
      <w:pPr>
        <w:ind w:firstLineChars="200" w:firstLine="420"/>
        <w:rPr>
          <w:rFonts w:cs="宋体"/>
          <w:szCs w:val="21"/>
        </w:rPr>
      </w:pPr>
      <w:r w:rsidRPr="00E978FA">
        <w:rPr>
          <w:rFonts w:cs="宋体" w:hint="eastAsia"/>
          <w:szCs w:val="21"/>
        </w:rPr>
        <w:t>本章重点：掌握</w:t>
      </w:r>
      <w:r w:rsidRPr="00E978FA">
        <w:rPr>
          <w:rFonts w:cs="宋体" w:hint="eastAsia"/>
          <w:szCs w:val="21"/>
        </w:rPr>
        <w:t>WinCC</w:t>
      </w:r>
      <w:r w:rsidRPr="00E978FA">
        <w:rPr>
          <w:rFonts w:cs="宋体" w:hint="eastAsia"/>
          <w:szCs w:val="21"/>
        </w:rPr>
        <w:t>组态一个工程项目的过程。</w:t>
      </w:r>
    </w:p>
    <w:p w:rsidR="00E978FA" w:rsidRPr="00E978FA" w:rsidRDefault="00E978FA" w:rsidP="00E978FA">
      <w:pPr>
        <w:ind w:firstLineChars="200" w:firstLine="420"/>
        <w:rPr>
          <w:rFonts w:cs="宋体"/>
          <w:szCs w:val="21"/>
        </w:rPr>
      </w:pPr>
      <w:r w:rsidRPr="00E978FA">
        <w:rPr>
          <w:rFonts w:cs="宋体" w:hint="eastAsia"/>
          <w:szCs w:val="21"/>
        </w:rPr>
        <w:t>本章难点：画面对象属性的设置，以及相关变量的连接。</w:t>
      </w:r>
    </w:p>
    <w:p w:rsidR="00E978FA" w:rsidRPr="00E978FA" w:rsidRDefault="00E978FA" w:rsidP="00E978FA">
      <w:pPr>
        <w:ind w:firstLineChars="200" w:firstLine="422"/>
        <w:rPr>
          <w:rFonts w:cs="宋体"/>
          <w:b/>
          <w:szCs w:val="21"/>
        </w:rPr>
      </w:pPr>
      <w:r w:rsidRPr="00E978FA">
        <w:rPr>
          <w:rFonts w:cs="宋体" w:hint="eastAsia"/>
          <w:b/>
          <w:szCs w:val="21"/>
        </w:rPr>
        <w:t>4</w:t>
      </w:r>
      <w:r w:rsidRPr="00E978FA">
        <w:rPr>
          <w:rFonts w:cs="宋体" w:hint="eastAsia"/>
          <w:b/>
          <w:szCs w:val="21"/>
        </w:rPr>
        <w:t>、</w:t>
      </w:r>
      <w:r w:rsidR="00FF11AB">
        <w:rPr>
          <w:rFonts w:cs="宋体" w:hint="eastAsia"/>
          <w:b/>
          <w:szCs w:val="21"/>
        </w:rPr>
        <w:t>学习要求</w:t>
      </w:r>
    </w:p>
    <w:p w:rsidR="00E978FA" w:rsidRDefault="00FF11AB" w:rsidP="00E978FA">
      <w:pPr>
        <w:ind w:firstLineChars="200" w:firstLine="420"/>
        <w:rPr>
          <w:rFonts w:cs="宋体"/>
          <w:szCs w:val="21"/>
        </w:rPr>
      </w:pPr>
      <w:r>
        <w:rPr>
          <w:rFonts w:cs="宋体" w:hint="eastAsia"/>
          <w:szCs w:val="21"/>
        </w:rPr>
        <w:t>1</w:t>
      </w:r>
      <w:r>
        <w:rPr>
          <w:rFonts w:cs="宋体" w:hint="eastAsia"/>
          <w:szCs w:val="21"/>
        </w:rPr>
        <w:t>、掌握组态一个项目的操作步骤。</w:t>
      </w:r>
    </w:p>
    <w:p w:rsidR="00FF11AB" w:rsidRPr="00E978FA" w:rsidRDefault="00FF11AB" w:rsidP="00E978FA">
      <w:pPr>
        <w:ind w:firstLineChars="200" w:firstLine="420"/>
        <w:rPr>
          <w:rFonts w:cs="宋体"/>
          <w:szCs w:val="21"/>
        </w:rPr>
      </w:pPr>
      <w:r>
        <w:rPr>
          <w:rFonts w:cs="宋体" w:hint="eastAsia"/>
          <w:szCs w:val="21"/>
        </w:rPr>
        <w:t>2</w:t>
      </w:r>
      <w:r>
        <w:rPr>
          <w:rFonts w:cs="宋体" w:hint="eastAsia"/>
          <w:szCs w:val="21"/>
        </w:rPr>
        <w:t>、了解</w:t>
      </w:r>
      <w:r>
        <w:rPr>
          <w:rFonts w:cs="宋体" w:hint="eastAsia"/>
          <w:szCs w:val="21"/>
        </w:rPr>
        <w:t>wincc</w:t>
      </w:r>
      <w:r>
        <w:rPr>
          <w:rFonts w:cs="宋体" w:hint="eastAsia"/>
          <w:szCs w:val="21"/>
        </w:rPr>
        <w:t>各个组态步骤的含义。</w:t>
      </w:r>
    </w:p>
    <w:p w:rsidR="00E978FA" w:rsidRPr="00E978FA" w:rsidRDefault="00E978FA" w:rsidP="00E978FA">
      <w:pPr>
        <w:ind w:firstLineChars="200" w:firstLine="420"/>
        <w:rPr>
          <w:rFonts w:cs="宋体"/>
          <w:szCs w:val="21"/>
        </w:rPr>
      </w:pPr>
    </w:p>
    <w:p w:rsidR="00E978FA" w:rsidRPr="00E978FA" w:rsidRDefault="00E978FA" w:rsidP="00E978FA">
      <w:pPr>
        <w:ind w:firstLineChars="200" w:firstLine="422"/>
        <w:rPr>
          <w:rFonts w:cs="宋体"/>
          <w:b/>
          <w:szCs w:val="21"/>
        </w:rPr>
      </w:pPr>
      <w:r w:rsidRPr="00E978FA">
        <w:rPr>
          <w:rFonts w:cs="宋体" w:hint="eastAsia"/>
          <w:b/>
          <w:szCs w:val="21"/>
        </w:rPr>
        <w:t>第</w:t>
      </w:r>
      <w:r w:rsidRPr="00E978FA">
        <w:rPr>
          <w:rFonts w:cs="宋体" w:hint="eastAsia"/>
          <w:b/>
          <w:szCs w:val="21"/>
        </w:rPr>
        <w:t>4</w:t>
      </w:r>
      <w:r w:rsidRPr="00E978FA">
        <w:rPr>
          <w:rFonts w:cs="宋体" w:hint="eastAsia"/>
          <w:b/>
          <w:szCs w:val="21"/>
        </w:rPr>
        <w:t>章</w:t>
      </w:r>
      <w:r w:rsidRPr="00E978FA">
        <w:rPr>
          <w:rFonts w:cs="宋体" w:hint="eastAsia"/>
          <w:b/>
          <w:szCs w:val="21"/>
        </w:rPr>
        <w:t xml:space="preserve">   </w:t>
      </w:r>
      <w:r w:rsidRPr="00E978FA">
        <w:rPr>
          <w:rFonts w:cs="宋体" w:hint="eastAsia"/>
          <w:b/>
          <w:szCs w:val="21"/>
        </w:rPr>
        <w:t>组态变量</w:t>
      </w:r>
      <w:r w:rsidR="00A35F8C">
        <w:rPr>
          <w:rFonts w:cs="宋体" w:hint="eastAsia"/>
          <w:b/>
          <w:szCs w:val="21"/>
        </w:rPr>
        <w:t>（支撑课程目标</w:t>
      </w:r>
      <w:r w:rsidR="00A35F8C">
        <w:rPr>
          <w:rFonts w:cs="宋体" w:hint="eastAsia"/>
          <w:b/>
          <w:szCs w:val="21"/>
        </w:rPr>
        <w:t>1</w:t>
      </w:r>
      <w:r w:rsidR="00A35F8C">
        <w:rPr>
          <w:rFonts w:cs="宋体" w:hint="eastAsia"/>
          <w:b/>
          <w:szCs w:val="21"/>
        </w:rPr>
        <w:t>、</w:t>
      </w:r>
      <w:r w:rsidR="00A35F8C">
        <w:rPr>
          <w:rFonts w:cs="宋体" w:hint="eastAsia"/>
          <w:b/>
          <w:szCs w:val="21"/>
        </w:rPr>
        <w:t>2</w:t>
      </w:r>
      <w:r w:rsidR="00A35F8C">
        <w:rPr>
          <w:rFonts w:cs="宋体" w:hint="eastAsia"/>
          <w:b/>
          <w:szCs w:val="21"/>
        </w:rPr>
        <w:t>、</w:t>
      </w:r>
      <w:r w:rsidR="00A35F8C">
        <w:rPr>
          <w:rFonts w:cs="宋体" w:hint="eastAsia"/>
          <w:b/>
          <w:szCs w:val="21"/>
        </w:rPr>
        <w:t>3</w:t>
      </w:r>
      <w:r w:rsidR="00A35F8C">
        <w:rPr>
          <w:rFonts w:cs="宋体" w:hint="eastAsia"/>
          <w:b/>
          <w:szCs w:val="21"/>
        </w:rPr>
        <w:t>）</w:t>
      </w:r>
    </w:p>
    <w:p w:rsidR="00E978FA" w:rsidRPr="00E978FA" w:rsidRDefault="00E978FA" w:rsidP="00E978FA">
      <w:pPr>
        <w:ind w:firstLineChars="200" w:firstLine="422"/>
        <w:rPr>
          <w:rFonts w:cs="宋体"/>
          <w:b/>
          <w:szCs w:val="21"/>
        </w:rPr>
      </w:pPr>
      <w:r w:rsidRPr="00E978FA">
        <w:rPr>
          <w:rFonts w:cs="宋体" w:hint="eastAsia"/>
          <w:b/>
          <w:szCs w:val="21"/>
        </w:rPr>
        <w:t>1</w:t>
      </w:r>
      <w:r w:rsidRPr="00E978FA">
        <w:rPr>
          <w:rFonts w:cs="宋体" w:hint="eastAsia"/>
          <w:b/>
          <w:szCs w:val="21"/>
        </w:rPr>
        <w:t>、教学要求</w:t>
      </w:r>
    </w:p>
    <w:p w:rsidR="00E978FA" w:rsidRPr="00E978FA" w:rsidRDefault="00E978FA" w:rsidP="00E978FA">
      <w:pPr>
        <w:ind w:firstLineChars="200" w:firstLine="420"/>
        <w:rPr>
          <w:rFonts w:cs="宋体"/>
          <w:szCs w:val="21"/>
        </w:rPr>
      </w:pPr>
      <w:r w:rsidRPr="00E978FA">
        <w:rPr>
          <w:rFonts w:cs="宋体" w:hint="eastAsia"/>
          <w:szCs w:val="21"/>
        </w:rPr>
        <w:lastRenderedPageBreak/>
        <w:t>掌握</w:t>
      </w:r>
      <w:r w:rsidRPr="00E978FA">
        <w:rPr>
          <w:rFonts w:cs="宋体" w:hint="eastAsia"/>
          <w:szCs w:val="21"/>
        </w:rPr>
        <w:t>WinCC</w:t>
      </w:r>
      <w:r w:rsidRPr="00E978FA">
        <w:rPr>
          <w:rFonts w:cs="宋体" w:hint="eastAsia"/>
          <w:szCs w:val="21"/>
        </w:rPr>
        <w:t>组态一个工程项目的过程并能独立完成一个简单工程项目的</w:t>
      </w:r>
      <w:r w:rsidRPr="00E978FA">
        <w:rPr>
          <w:rFonts w:cs="宋体" w:hint="eastAsia"/>
          <w:szCs w:val="21"/>
        </w:rPr>
        <w:t>WinCC</w:t>
      </w:r>
      <w:r w:rsidRPr="00E978FA">
        <w:rPr>
          <w:rFonts w:cs="宋体" w:hint="eastAsia"/>
          <w:szCs w:val="21"/>
        </w:rPr>
        <w:t>组态。</w:t>
      </w:r>
    </w:p>
    <w:p w:rsidR="00E978FA" w:rsidRPr="00E978FA" w:rsidRDefault="00E978FA" w:rsidP="00E978FA">
      <w:pPr>
        <w:ind w:firstLineChars="200" w:firstLine="420"/>
        <w:rPr>
          <w:rFonts w:cs="宋体"/>
          <w:szCs w:val="21"/>
        </w:rPr>
      </w:pPr>
      <w:r w:rsidRPr="00E978FA">
        <w:rPr>
          <w:rFonts w:cs="宋体" w:hint="eastAsia"/>
          <w:szCs w:val="21"/>
        </w:rPr>
        <w:t>了解</w:t>
      </w:r>
      <w:r w:rsidRPr="00E978FA">
        <w:rPr>
          <w:rFonts w:cs="宋体" w:hint="eastAsia"/>
          <w:szCs w:val="21"/>
        </w:rPr>
        <w:t>WinCC</w:t>
      </w:r>
      <w:r w:rsidRPr="00E978FA">
        <w:rPr>
          <w:rFonts w:cs="宋体" w:hint="eastAsia"/>
          <w:szCs w:val="21"/>
        </w:rPr>
        <w:t>组态一个工程项目的基本步骤。</w:t>
      </w:r>
    </w:p>
    <w:p w:rsidR="00E978FA" w:rsidRPr="00E978FA" w:rsidRDefault="00E978FA" w:rsidP="00E978FA">
      <w:pPr>
        <w:ind w:firstLineChars="200" w:firstLine="422"/>
        <w:rPr>
          <w:rFonts w:cs="宋体"/>
          <w:b/>
          <w:szCs w:val="21"/>
        </w:rPr>
      </w:pPr>
      <w:r w:rsidRPr="00E978FA">
        <w:rPr>
          <w:rFonts w:cs="宋体" w:hint="eastAsia"/>
          <w:b/>
          <w:szCs w:val="21"/>
        </w:rPr>
        <w:t>2</w:t>
      </w:r>
      <w:r w:rsidRPr="00E978FA">
        <w:rPr>
          <w:rFonts w:cs="宋体" w:hint="eastAsia"/>
          <w:b/>
          <w:szCs w:val="21"/>
        </w:rPr>
        <w:t>、教学内容</w:t>
      </w:r>
    </w:p>
    <w:p w:rsidR="00E978FA" w:rsidRPr="00E978FA" w:rsidRDefault="00E978FA" w:rsidP="00E978FA">
      <w:pPr>
        <w:ind w:firstLineChars="200" w:firstLine="420"/>
        <w:rPr>
          <w:szCs w:val="21"/>
        </w:rPr>
      </w:pPr>
      <w:r w:rsidRPr="00E978FA">
        <w:rPr>
          <w:rFonts w:hint="eastAsia"/>
          <w:szCs w:val="21"/>
        </w:rPr>
        <w:t>第一节</w:t>
      </w:r>
      <w:r w:rsidRPr="00E978FA">
        <w:rPr>
          <w:rFonts w:hint="eastAsia"/>
          <w:szCs w:val="21"/>
        </w:rPr>
        <w:t xml:space="preserve"> </w:t>
      </w:r>
      <w:r w:rsidRPr="00E978FA">
        <w:rPr>
          <w:rFonts w:hint="eastAsia"/>
          <w:szCs w:val="21"/>
        </w:rPr>
        <w:t>变量管理器</w:t>
      </w:r>
      <w:r w:rsidRPr="00E978FA">
        <w:rPr>
          <w:rFonts w:hint="eastAsia"/>
          <w:szCs w:val="21"/>
        </w:rPr>
        <w:t>(Tag management)</w:t>
      </w:r>
    </w:p>
    <w:p w:rsidR="00E978FA" w:rsidRPr="00E978FA" w:rsidRDefault="00E978FA" w:rsidP="00E978FA">
      <w:pPr>
        <w:ind w:firstLineChars="200" w:firstLine="420"/>
        <w:rPr>
          <w:szCs w:val="21"/>
        </w:rPr>
      </w:pPr>
      <w:r w:rsidRPr="00E978FA">
        <w:rPr>
          <w:rFonts w:hint="eastAsia"/>
          <w:szCs w:val="21"/>
        </w:rPr>
        <w:t>知识要点：了解变量的功能类型，理解外部变量、内部变量、系统变量以及脚本变量的适用场合及编辑方法。了解变量的数据类型，掌握各类数据类型变量的使用环境。</w:t>
      </w:r>
    </w:p>
    <w:p w:rsidR="00E978FA" w:rsidRPr="00E978FA" w:rsidRDefault="00E978FA" w:rsidP="00E978FA">
      <w:pPr>
        <w:ind w:firstLineChars="200" w:firstLine="420"/>
        <w:rPr>
          <w:szCs w:val="21"/>
        </w:rPr>
      </w:pPr>
      <w:r w:rsidRPr="00E978FA">
        <w:rPr>
          <w:rFonts w:hint="eastAsia"/>
          <w:szCs w:val="21"/>
        </w:rPr>
        <w:t>第二节</w:t>
      </w:r>
      <w:r w:rsidRPr="00E978FA">
        <w:rPr>
          <w:rFonts w:hint="eastAsia"/>
          <w:szCs w:val="21"/>
        </w:rPr>
        <w:t xml:space="preserve"> </w:t>
      </w:r>
      <w:r w:rsidRPr="00E978FA">
        <w:rPr>
          <w:rFonts w:hint="eastAsia"/>
          <w:szCs w:val="21"/>
        </w:rPr>
        <w:t>创建和编辑变量</w:t>
      </w:r>
    </w:p>
    <w:p w:rsidR="00E978FA" w:rsidRPr="00E978FA" w:rsidRDefault="00E978FA" w:rsidP="00E978FA">
      <w:pPr>
        <w:ind w:firstLineChars="200" w:firstLine="420"/>
        <w:rPr>
          <w:szCs w:val="21"/>
        </w:rPr>
      </w:pPr>
      <w:r w:rsidRPr="00E978FA">
        <w:rPr>
          <w:rFonts w:hint="eastAsia"/>
          <w:szCs w:val="21"/>
        </w:rPr>
        <w:t>知识要点：熟悉创建内部变量、过程变量、结构类型变量以及创建变量组的基本步骤，熟练掌握创建内部变量和结构变量。</w:t>
      </w:r>
    </w:p>
    <w:p w:rsidR="00E978FA" w:rsidRPr="00E978FA" w:rsidRDefault="00E978FA" w:rsidP="00E978FA">
      <w:pPr>
        <w:ind w:firstLineChars="200" w:firstLine="422"/>
        <w:rPr>
          <w:rFonts w:cs="宋体"/>
          <w:b/>
          <w:szCs w:val="21"/>
        </w:rPr>
      </w:pPr>
      <w:r w:rsidRPr="00E978FA">
        <w:rPr>
          <w:rFonts w:cs="宋体" w:hint="eastAsia"/>
          <w:b/>
          <w:szCs w:val="21"/>
        </w:rPr>
        <w:t>3</w:t>
      </w:r>
      <w:r w:rsidRPr="00E978FA">
        <w:rPr>
          <w:rFonts w:cs="宋体" w:hint="eastAsia"/>
          <w:b/>
          <w:szCs w:val="21"/>
        </w:rPr>
        <w:t>、本章重点、难点</w:t>
      </w:r>
    </w:p>
    <w:p w:rsidR="00E978FA" w:rsidRPr="00E978FA" w:rsidRDefault="00E978FA" w:rsidP="00E978FA">
      <w:pPr>
        <w:ind w:firstLineChars="200" w:firstLine="420"/>
        <w:rPr>
          <w:rFonts w:cs="宋体"/>
          <w:szCs w:val="21"/>
        </w:rPr>
      </w:pPr>
      <w:r w:rsidRPr="00E978FA">
        <w:rPr>
          <w:rFonts w:cs="宋体" w:hint="eastAsia"/>
          <w:szCs w:val="21"/>
        </w:rPr>
        <w:t>本章重点：内部变量和结构变量的创建。</w:t>
      </w:r>
    </w:p>
    <w:p w:rsidR="00E978FA" w:rsidRPr="00E978FA" w:rsidRDefault="00E978FA" w:rsidP="00E978FA">
      <w:pPr>
        <w:ind w:firstLineChars="200" w:firstLine="420"/>
        <w:rPr>
          <w:rFonts w:cs="宋体"/>
          <w:szCs w:val="21"/>
        </w:rPr>
      </w:pPr>
      <w:r w:rsidRPr="00E978FA">
        <w:rPr>
          <w:rFonts w:cs="宋体" w:hint="eastAsia"/>
          <w:szCs w:val="21"/>
        </w:rPr>
        <w:t>本章难点：内部变量、过程变量、结构类型变量的灵活应用和创建场合。</w:t>
      </w:r>
    </w:p>
    <w:p w:rsidR="00E978FA" w:rsidRPr="00E978FA" w:rsidRDefault="00E978FA" w:rsidP="00E978FA">
      <w:pPr>
        <w:ind w:firstLineChars="200" w:firstLine="422"/>
        <w:rPr>
          <w:rFonts w:cs="宋体"/>
          <w:b/>
          <w:szCs w:val="21"/>
        </w:rPr>
      </w:pPr>
      <w:r w:rsidRPr="00E978FA">
        <w:rPr>
          <w:rFonts w:cs="宋体" w:hint="eastAsia"/>
          <w:b/>
          <w:szCs w:val="21"/>
        </w:rPr>
        <w:t>4</w:t>
      </w:r>
      <w:r w:rsidRPr="00E978FA">
        <w:rPr>
          <w:rFonts w:cs="宋体" w:hint="eastAsia"/>
          <w:b/>
          <w:szCs w:val="21"/>
        </w:rPr>
        <w:t>、</w:t>
      </w:r>
      <w:r w:rsidR="00FF11AB">
        <w:rPr>
          <w:rFonts w:cs="宋体" w:hint="eastAsia"/>
          <w:b/>
          <w:szCs w:val="21"/>
        </w:rPr>
        <w:t>学习要求</w:t>
      </w:r>
    </w:p>
    <w:p w:rsidR="00E978FA" w:rsidRPr="00E978FA" w:rsidRDefault="00FF11AB" w:rsidP="00E978FA">
      <w:pPr>
        <w:ind w:firstLineChars="200" w:firstLine="420"/>
        <w:rPr>
          <w:rFonts w:cs="宋体"/>
          <w:szCs w:val="21"/>
        </w:rPr>
      </w:pPr>
      <w:r>
        <w:rPr>
          <w:rFonts w:cs="宋体" w:hint="eastAsia"/>
          <w:szCs w:val="21"/>
        </w:rPr>
        <w:t>1</w:t>
      </w:r>
      <w:r>
        <w:rPr>
          <w:rFonts w:cs="宋体" w:hint="eastAsia"/>
          <w:szCs w:val="21"/>
        </w:rPr>
        <w:t>、掌握创建内部变量及外部变量的方法。</w:t>
      </w:r>
    </w:p>
    <w:p w:rsidR="00E978FA" w:rsidRDefault="00FF11AB" w:rsidP="00E978FA">
      <w:pPr>
        <w:ind w:firstLineChars="200" w:firstLine="420"/>
        <w:rPr>
          <w:rFonts w:cs="宋体"/>
          <w:szCs w:val="21"/>
        </w:rPr>
      </w:pPr>
      <w:r>
        <w:rPr>
          <w:rFonts w:cs="宋体" w:hint="eastAsia"/>
          <w:szCs w:val="21"/>
        </w:rPr>
        <w:t>2</w:t>
      </w:r>
      <w:r>
        <w:rPr>
          <w:rFonts w:cs="宋体" w:hint="eastAsia"/>
          <w:szCs w:val="21"/>
        </w:rPr>
        <w:t>、理解内部变量与外部变量的区别与</w:t>
      </w:r>
      <w:r w:rsidR="00622B7C">
        <w:rPr>
          <w:rFonts w:cs="宋体" w:hint="eastAsia"/>
          <w:szCs w:val="21"/>
        </w:rPr>
        <w:t>用法。</w:t>
      </w:r>
    </w:p>
    <w:p w:rsidR="00622B7C" w:rsidRPr="00E978FA" w:rsidRDefault="00622B7C" w:rsidP="00E978FA">
      <w:pPr>
        <w:ind w:firstLineChars="200" w:firstLine="420"/>
        <w:rPr>
          <w:rFonts w:cs="宋体"/>
          <w:szCs w:val="21"/>
        </w:rPr>
      </w:pPr>
    </w:p>
    <w:p w:rsidR="00E978FA" w:rsidRPr="00E978FA" w:rsidRDefault="00E978FA" w:rsidP="00E978FA">
      <w:pPr>
        <w:ind w:firstLineChars="200" w:firstLine="422"/>
        <w:rPr>
          <w:rFonts w:cs="宋体"/>
          <w:b/>
          <w:szCs w:val="21"/>
        </w:rPr>
      </w:pPr>
      <w:r w:rsidRPr="00E978FA">
        <w:rPr>
          <w:rFonts w:cs="宋体" w:hint="eastAsia"/>
          <w:b/>
          <w:szCs w:val="21"/>
        </w:rPr>
        <w:t>第</w:t>
      </w:r>
      <w:r w:rsidRPr="00E978FA">
        <w:rPr>
          <w:rFonts w:cs="宋体" w:hint="eastAsia"/>
          <w:b/>
          <w:szCs w:val="21"/>
        </w:rPr>
        <w:t>5</w:t>
      </w:r>
      <w:r w:rsidRPr="00E978FA">
        <w:rPr>
          <w:rFonts w:cs="宋体" w:hint="eastAsia"/>
          <w:b/>
          <w:szCs w:val="21"/>
        </w:rPr>
        <w:t>章</w:t>
      </w:r>
      <w:r w:rsidRPr="00E978FA">
        <w:rPr>
          <w:rFonts w:cs="宋体" w:hint="eastAsia"/>
          <w:b/>
          <w:szCs w:val="21"/>
        </w:rPr>
        <w:t xml:space="preserve">   WinCC</w:t>
      </w:r>
      <w:r w:rsidRPr="00E978FA">
        <w:rPr>
          <w:rFonts w:cs="宋体" w:hint="eastAsia"/>
          <w:b/>
          <w:szCs w:val="21"/>
        </w:rPr>
        <w:t>图形编辑器</w:t>
      </w:r>
      <w:r w:rsidR="00A35F8C">
        <w:rPr>
          <w:rFonts w:cs="宋体" w:hint="eastAsia"/>
          <w:b/>
          <w:szCs w:val="21"/>
        </w:rPr>
        <w:t>（支撑课程目标</w:t>
      </w:r>
      <w:r w:rsidR="00A35F8C">
        <w:rPr>
          <w:rFonts w:cs="宋体" w:hint="eastAsia"/>
          <w:b/>
          <w:szCs w:val="21"/>
        </w:rPr>
        <w:t>1</w:t>
      </w:r>
      <w:r w:rsidR="00A35F8C">
        <w:rPr>
          <w:rFonts w:cs="宋体" w:hint="eastAsia"/>
          <w:b/>
          <w:szCs w:val="21"/>
        </w:rPr>
        <w:t>、</w:t>
      </w:r>
      <w:r w:rsidR="00A35F8C">
        <w:rPr>
          <w:rFonts w:cs="宋体" w:hint="eastAsia"/>
          <w:b/>
          <w:szCs w:val="21"/>
        </w:rPr>
        <w:t>2</w:t>
      </w:r>
      <w:r w:rsidR="00A35F8C">
        <w:rPr>
          <w:rFonts w:cs="宋体" w:hint="eastAsia"/>
          <w:b/>
          <w:szCs w:val="21"/>
        </w:rPr>
        <w:t>、</w:t>
      </w:r>
      <w:r w:rsidR="00A35F8C">
        <w:rPr>
          <w:rFonts w:cs="宋体" w:hint="eastAsia"/>
          <w:b/>
          <w:szCs w:val="21"/>
        </w:rPr>
        <w:t>3</w:t>
      </w:r>
      <w:r w:rsidR="00A35F8C">
        <w:rPr>
          <w:rFonts w:cs="宋体" w:hint="eastAsia"/>
          <w:b/>
          <w:szCs w:val="21"/>
        </w:rPr>
        <w:t>）</w:t>
      </w:r>
    </w:p>
    <w:p w:rsidR="00E978FA" w:rsidRPr="00E978FA" w:rsidRDefault="00E978FA" w:rsidP="00E978FA">
      <w:pPr>
        <w:ind w:firstLineChars="200" w:firstLine="422"/>
        <w:rPr>
          <w:rFonts w:cs="宋体"/>
          <w:b/>
          <w:szCs w:val="21"/>
        </w:rPr>
      </w:pPr>
      <w:r w:rsidRPr="00E978FA">
        <w:rPr>
          <w:rFonts w:cs="宋体" w:hint="eastAsia"/>
          <w:b/>
          <w:szCs w:val="21"/>
        </w:rPr>
        <w:t>1</w:t>
      </w:r>
      <w:r w:rsidRPr="00E978FA">
        <w:rPr>
          <w:rFonts w:cs="宋体" w:hint="eastAsia"/>
          <w:b/>
          <w:szCs w:val="21"/>
        </w:rPr>
        <w:t>、教学要求</w:t>
      </w:r>
    </w:p>
    <w:p w:rsidR="00E978FA" w:rsidRPr="00E978FA" w:rsidRDefault="00E978FA" w:rsidP="00E978FA">
      <w:pPr>
        <w:ind w:firstLineChars="200" w:firstLine="420"/>
        <w:rPr>
          <w:rFonts w:cs="宋体"/>
          <w:szCs w:val="21"/>
        </w:rPr>
      </w:pPr>
      <w:r w:rsidRPr="00E978FA">
        <w:rPr>
          <w:rFonts w:cs="宋体" w:hint="eastAsia"/>
          <w:szCs w:val="21"/>
        </w:rPr>
        <w:t>掌握</w:t>
      </w:r>
      <w:r w:rsidRPr="00E978FA">
        <w:rPr>
          <w:rFonts w:cs="宋体" w:hint="eastAsia"/>
          <w:szCs w:val="21"/>
        </w:rPr>
        <w:t>WinCC</w:t>
      </w:r>
      <w:r w:rsidRPr="00E978FA">
        <w:rPr>
          <w:rFonts w:cs="宋体" w:hint="eastAsia"/>
          <w:szCs w:val="21"/>
        </w:rPr>
        <w:t>画面对象的基本静态操作和属性的动态操作设置。</w:t>
      </w:r>
    </w:p>
    <w:p w:rsidR="00E978FA" w:rsidRPr="00E978FA" w:rsidRDefault="00E978FA" w:rsidP="00E978FA">
      <w:pPr>
        <w:ind w:firstLineChars="200" w:firstLine="420"/>
        <w:rPr>
          <w:rFonts w:cs="宋体"/>
          <w:szCs w:val="21"/>
        </w:rPr>
      </w:pPr>
      <w:r w:rsidRPr="00E978FA">
        <w:rPr>
          <w:rFonts w:cs="宋体" w:hint="eastAsia"/>
          <w:szCs w:val="21"/>
        </w:rPr>
        <w:t>了解并熟练掌握组态</w:t>
      </w:r>
      <w:r w:rsidRPr="00E978FA">
        <w:rPr>
          <w:rFonts w:cs="宋体" w:hint="eastAsia"/>
          <w:szCs w:val="21"/>
        </w:rPr>
        <w:t>WinCC</w:t>
      </w:r>
      <w:r w:rsidRPr="00E978FA">
        <w:rPr>
          <w:rFonts w:cs="宋体" w:hint="eastAsia"/>
          <w:szCs w:val="21"/>
        </w:rPr>
        <w:t>各种过程监控画面的基本步骤及方法。</w:t>
      </w:r>
    </w:p>
    <w:p w:rsidR="00E978FA" w:rsidRPr="00E978FA" w:rsidRDefault="00E978FA" w:rsidP="00E978FA">
      <w:pPr>
        <w:ind w:firstLineChars="200" w:firstLine="422"/>
        <w:rPr>
          <w:rFonts w:cs="宋体"/>
          <w:b/>
          <w:szCs w:val="21"/>
        </w:rPr>
      </w:pPr>
      <w:r w:rsidRPr="00E978FA">
        <w:rPr>
          <w:rFonts w:cs="宋体" w:hint="eastAsia"/>
          <w:b/>
          <w:szCs w:val="21"/>
        </w:rPr>
        <w:t>2</w:t>
      </w:r>
      <w:r w:rsidRPr="00E978FA">
        <w:rPr>
          <w:rFonts w:cs="宋体" w:hint="eastAsia"/>
          <w:b/>
          <w:szCs w:val="21"/>
        </w:rPr>
        <w:t>、教学内容</w:t>
      </w:r>
    </w:p>
    <w:p w:rsidR="00E978FA" w:rsidRPr="00E978FA" w:rsidRDefault="00E978FA" w:rsidP="00E978FA">
      <w:pPr>
        <w:ind w:firstLineChars="200" w:firstLine="420"/>
        <w:rPr>
          <w:szCs w:val="21"/>
        </w:rPr>
      </w:pPr>
      <w:r w:rsidRPr="00E978FA">
        <w:rPr>
          <w:rFonts w:hint="eastAsia"/>
          <w:szCs w:val="21"/>
        </w:rPr>
        <w:t>第一节</w:t>
      </w:r>
      <w:r w:rsidRPr="00E978FA">
        <w:rPr>
          <w:rFonts w:hint="eastAsia"/>
          <w:szCs w:val="21"/>
        </w:rPr>
        <w:t xml:space="preserve"> WinCC</w:t>
      </w:r>
      <w:r w:rsidRPr="00E978FA">
        <w:rPr>
          <w:rFonts w:hint="eastAsia"/>
          <w:szCs w:val="21"/>
        </w:rPr>
        <w:t>图形编辑器</w:t>
      </w:r>
    </w:p>
    <w:p w:rsidR="00E978FA" w:rsidRPr="00E978FA" w:rsidRDefault="00E978FA" w:rsidP="00E978FA">
      <w:pPr>
        <w:ind w:firstLineChars="200" w:firstLine="420"/>
        <w:rPr>
          <w:szCs w:val="21"/>
        </w:rPr>
      </w:pPr>
      <w:r w:rsidRPr="00E978FA">
        <w:rPr>
          <w:rFonts w:hint="eastAsia"/>
          <w:szCs w:val="21"/>
        </w:rPr>
        <w:t>知识要点：了解图形编辑器的布局、画面布局；掌握</w:t>
      </w:r>
      <w:r w:rsidRPr="00E978FA">
        <w:rPr>
          <w:rFonts w:hint="eastAsia"/>
          <w:szCs w:val="21"/>
        </w:rPr>
        <w:t>WinCC</w:t>
      </w:r>
      <w:r w:rsidRPr="00E978FA">
        <w:rPr>
          <w:rFonts w:hint="eastAsia"/>
          <w:szCs w:val="21"/>
        </w:rPr>
        <w:t>项目管理器中的图形编辑器。</w:t>
      </w:r>
    </w:p>
    <w:p w:rsidR="00E978FA" w:rsidRPr="00E978FA" w:rsidRDefault="00E978FA" w:rsidP="00E978FA">
      <w:pPr>
        <w:ind w:firstLineChars="200" w:firstLine="420"/>
        <w:rPr>
          <w:szCs w:val="21"/>
        </w:rPr>
      </w:pPr>
      <w:r w:rsidRPr="00E978FA">
        <w:rPr>
          <w:rFonts w:hint="eastAsia"/>
          <w:szCs w:val="21"/>
        </w:rPr>
        <w:t>第二节</w:t>
      </w:r>
      <w:r w:rsidRPr="00E978FA">
        <w:rPr>
          <w:rFonts w:hint="eastAsia"/>
          <w:szCs w:val="21"/>
        </w:rPr>
        <w:t xml:space="preserve"> </w:t>
      </w:r>
      <w:r w:rsidRPr="00E978FA">
        <w:rPr>
          <w:rFonts w:hint="eastAsia"/>
          <w:szCs w:val="21"/>
        </w:rPr>
        <w:t>使用图形、对象和控件</w:t>
      </w:r>
    </w:p>
    <w:p w:rsidR="00E978FA" w:rsidRPr="00E978FA" w:rsidRDefault="00E978FA" w:rsidP="00E978FA">
      <w:pPr>
        <w:ind w:firstLineChars="200" w:firstLine="420"/>
        <w:rPr>
          <w:szCs w:val="21"/>
        </w:rPr>
      </w:pPr>
      <w:r w:rsidRPr="00E978FA">
        <w:rPr>
          <w:rFonts w:hint="eastAsia"/>
          <w:szCs w:val="21"/>
        </w:rPr>
        <w:t>知识要点：了解创建过程画面的过程；掌握使用画面、对象的基本静态操作、对象属性的动态化、对象的事件、使用控件和图库。</w:t>
      </w:r>
    </w:p>
    <w:p w:rsidR="00E978FA" w:rsidRPr="00E978FA" w:rsidRDefault="00E978FA" w:rsidP="00E978FA">
      <w:pPr>
        <w:ind w:firstLineChars="200" w:firstLine="420"/>
        <w:rPr>
          <w:szCs w:val="21"/>
        </w:rPr>
      </w:pPr>
      <w:r w:rsidRPr="00E978FA">
        <w:rPr>
          <w:rFonts w:hint="eastAsia"/>
          <w:szCs w:val="21"/>
        </w:rPr>
        <w:t>第三节</w:t>
      </w:r>
      <w:r w:rsidRPr="00E978FA">
        <w:rPr>
          <w:rFonts w:hint="eastAsia"/>
          <w:szCs w:val="21"/>
        </w:rPr>
        <w:t xml:space="preserve"> </w:t>
      </w:r>
      <w:r w:rsidRPr="00E978FA">
        <w:rPr>
          <w:rFonts w:hint="eastAsia"/>
          <w:szCs w:val="21"/>
        </w:rPr>
        <w:t>使用图形编辑器的例子</w:t>
      </w:r>
    </w:p>
    <w:p w:rsidR="00E978FA" w:rsidRPr="00E978FA" w:rsidRDefault="00E978FA" w:rsidP="00E978FA">
      <w:pPr>
        <w:ind w:firstLineChars="200" w:firstLine="420"/>
        <w:rPr>
          <w:szCs w:val="21"/>
        </w:rPr>
      </w:pPr>
      <w:r w:rsidRPr="00E978FA">
        <w:rPr>
          <w:rFonts w:hint="eastAsia"/>
          <w:szCs w:val="21"/>
        </w:rPr>
        <w:t>知识要点：通过</w:t>
      </w:r>
      <w:r w:rsidRPr="00E978FA">
        <w:rPr>
          <w:rFonts w:hint="eastAsia"/>
          <w:szCs w:val="21"/>
        </w:rPr>
        <w:t>on</w:t>
      </w:r>
      <w:r w:rsidRPr="00E978FA">
        <w:rPr>
          <w:rFonts w:hint="eastAsia"/>
          <w:szCs w:val="21"/>
        </w:rPr>
        <w:t>／</w:t>
      </w:r>
      <w:r w:rsidRPr="00E978FA">
        <w:rPr>
          <w:rFonts w:hint="eastAsia"/>
          <w:szCs w:val="21"/>
        </w:rPr>
        <w:t>off</w:t>
      </w:r>
      <w:r w:rsidRPr="00E978FA">
        <w:rPr>
          <w:rFonts w:hint="eastAsia"/>
          <w:szCs w:val="21"/>
        </w:rPr>
        <w:t>开关的切换显示、画面切换、使用状态显示对象、画中画、组态画面模板等多种动态画面的讲解和独立操作调试运行，熟练掌握各种画面对象属性的静态及动态化设置。</w:t>
      </w:r>
    </w:p>
    <w:p w:rsidR="00E978FA" w:rsidRPr="00E978FA" w:rsidRDefault="00E978FA" w:rsidP="00E978FA">
      <w:pPr>
        <w:ind w:firstLineChars="200" w:firstLine="422"/>
        <w:rPr>
          <w:rFonts w:cs="宋体"/>
          <w:b/>
          <w:szCs w:val="21"/>
        </w:rPr>
      </w:pPr>
      <w:r w:rsidRPr="00E978FA">
        <w:rPr>
          <w:rFonts w:cs="宋体" w:hint="eastAsia"/>
          <w:b/>
          <w:szCs w:val="21"/>
        </w:rPr>
        <w:t>3</w:t>
      </w:r>
      <w:r w:rsidRPr="00E978FA">
        <w:rPr>
          <w:rFonts w:cs="宋体" w:hint="eastAsia"/>
          <w:b/>
          <w:szCs w:val="21"/>
        </w:rPr>
        <w:t>、本章重点、难点</w:t>
      </w:r>
    </w:p>
    <w:p w:rsidR="00E978FA" w:rsidRPr="00E978FA" w:rsidRDefault="00E978FA" w:rsidP="00E978FA">
      <w:pPr>
        <w:ind w:firstLineChars="200" w:firstLine="420"/>
        <w:rPr>
          <w:rFonts w:cs="宋体"/>
          <w:szCs w:val="21"/>
        </w:rPr>
      </w:pPr>
      <w:r w:rsidRPr="00E978FA">
        <w:rPr>
          <w:rFonts w:cs="宋体" w:hint="eastAsia"/>
          <w:szCs w:val="21"/>
        </w:rPr>
        <w:t>本章重点：各种</w:t>
      </w:r>
      <w:r w:rsidRPr="00E978FA">
        <w:rPr>
          <w:rFonts w:cs="宋体" w:hint="eastAsia"/>
          <w:szCs w:val="21"/>
        </w:rPr>
        <w:t>WinCC</w:t>
      </w:r>
      <w:r w:rsidRPr="00E978FA">
        <w:rPr>
          <w:rFonts w:cs="宋体" w:hint="eastAsia"/>
          <w:szCs w:val="21"/>
        </w:rPr>
        <w:t>过程监控画面的基本组态步骤及方法。</w:t>
      </w:r>
    </w:p>
    <w:p w:rsidR="00E978FA" w:rsidRPr="00E978FA" w:rsidRDefault="00E978FA" w:rsidP="00E978FA">
      <w:pPr>
        <w:ind w:firstLineChars="200" w:firstLine="420"/>
        <w:rPr>
          <w:rFonts w:cs="宋体"/>
          <w:szCs w:val="21"/>
        </w:rPr>
      </w:pPr>
      <w:r w:rsidRPr="00E978FA">
        <w:rPr>
          <w:rFonts w:cs="宋体" w:hint="eastAsia"/>
          <w:szCs w:val="21"/>
        </w:rPr>
        <w:t>本章难点：各种画面对象属性的静态及动态化设置。。</w:t>
      </w:r>
    </w:p>
    <w:p w:rsidR="00E978FA" w:rsidRPr="00E978FA" w:rsidRDefault="00E978FA" w:rsidP="00E978FA">
      <w:pPr>
        <w:ind w:firstLineChars="200" w:firstLine="422"/>
        <w:rPr>
          <w:rFonts w:cs="宋体"/>
          <w:b/>
          <w:szCs w:val="21"/>
        </w:rPr>
      </w:pPr>
      <w:r w:rsidRPr="00E978FA">
        <w:rPr>
          <w:rFonts w:cs="宋体" w:hint="eastAsia"/>
          <w:b/>
          <w:szCs w:val="21"/>
        </w:rPr>
        <w:t>4</w:t>
      </w:r>
      <w:r w:rsidRPr="00E978FA">
        <w:rPr>
          <w:rFonts w:cs="宋体" w:hint="eastAsia"/>
          <w:b/>
          <w:szCs w:val="21"/>
        </w:rPr>
        <w:t>、</w:t>
      </w:r>
      <w:r w:rsidR="00FF11AB">
        <w:rPr>
          <w:rFonts w:cs="宋体" w:hint="eastAsia"/>
          <w:b/>
          <w:szCs w:val="21"/>
        </w:rPr>
        <w:t>学习要求</w:t>
      </w:r>
    </w:p>
    <w:p w:rsidR="00E978FA" w:rsidRDefault="00622B7C" w:rsidP="00E978FA">
      <w:pPr>
        <w:ind w:firstLineChars="200" w:firstLine="420"/>
        <w:rPr>
          <w:rFonts w:cs="宋体"/>
          <w:szCs w:val="21"/>
        </w:rPr>
      </w:pPr>
      <w:r>
        <w:rPr>
          <w:rFonts w:cs="宋体" w:hint="eastAsia"/>
          <w:szCs w:val="21"/>
        </w:rPr>
        <w:t>1</w:t>
      </w:r>
      <w:r>
        <w:rPr>
          <w:rFonts w:cs="宋体" w:hint="eastAsia"/>
          <w:szCs w:val="21"/>
        </w:rPr>
        <w:t>、掌握组态过程画面的方法及步骤。</w:t>
      </w:r>
    </w:p>
    <w:p w:rsidR="00622B7C" w:rsidRPr="00E978FA" w:rsidRDefault="00622B7C" w:rsidP="00E978FA">
      <w:pPr>
        <w:ind w:firstLineChars="200" w:firstLine="420"/>
        <w:rPr>
          <w:rFonts w:cs="宋体"/>
          <w:szCs w:val="21"/>
        </w:rPr>
      </w:pPr>
      <w:r>
        <w:rPr>
          <w:rFonts w:cs="宋体" w:hint="eastAsia"/>
          <w:szCs w:val="21"/>
        </w:rPr>
        <w:t>2</w:t>
      </w:r>
      <w:r>
        <w:rPr>
          <w:rFonts w:cs="宋体" w:hint="eastAsia"/>
          <w:szCs w:val="21"/>
        </w:rPr>
        <w:t>、理解组态过程中，各种对象属性的参数设置的意义。</w:t>
      </w:r>
    </w:p>
    <w:p w:rsidR="00E978FA" w:rsidRPr="00E978FA" w:rsidRDefault="00E978FA" w:rsidP="00E978FA">
      <w:pPr>
        <w:ind w:firstLineChars="200" w:firstLine="422"/>
        <w:rPr>
          <w:rFonts w:cs="宋体"/>
          <w:b/>
          <w:szCs w:val="21"/>
        </w:rPr>
      </w:pPr>
    </w:p>
    <w:p w:rsidR="00E978FA" w:rsidRPr="00E978FA" w:rsidRDefault="00E978FA" w:rsidP="00E978FA">
      <w:pPr>
        <w:ind w:firstLineChars="200" w:firstLine="422"/>
        <w:rPr>
          <w:rFonts w:cs="宋体"/>
          <w:b/>
          <w:szCs w:val="21"/>
        </w:rPr>
      </w:pPr>
      <w:r w:rsidRPr="00E978FA">
        <w:rPr>
          <w:rFonts w:cs="宋体" w:hint="eastAsia"/>
          <w:b/>
          <w:szCs w:val="21"/>
        </w:rPr>
        <w:t>第</w:t>
      </w:r>
      <w:r w:rsidRPr="00E978FA">
        <w:rPr>
          <w:rFonts w:cs="宋体" w:hint="eastAsia"/>
          <w:b/>
          <w:szCs w:val="21"/>
        </w:rPr>
        <w:t>6</w:t>
      </w:r>
      <w:r w:rsidRPr="00E978FA">
        <w:rPr>
          <w:rFonts w:cs="宋体" w:hint="eastAsia"/>
          <w:b/>
          <w:szCs w:val="21"/>
        </w:rPr>
        <w:t>章</w:t>
      </w:r>
      <w:r w:rsidRPr="00E978FA">
        <w:rPr>
          <w:rFonts w:cs="宋体" w:hint="eastAsia"/>
          <w:b/>
          <w:szCs w:val="21"/>
        </w:rPr>
        <w:t xml:space="preserve">   </w:t>
      </w:r>
      <w:r w:rsidRPr="00E978FA">
        <w:rPr>
          <w:rFonts w:cs="宋体" w:hint="eastAsia"/>
          <w:b/>
          <w:szCs w:val="21"/>
        </w:rPr>
        <w:t>过程值归档</w:t>
      </w:r>
      <w:r w:rsidR="00A35F8C">
        <w:rPr>
          <w:rFonts w:cs="宋体" w:hint="eastAsia"/>
          <w:b/>
          <w:szCs w:val="21"/>
        </w:rPr>
        <w:t>（支撑课程目标</w:t>
      </w:r>
      <w:r w:rsidR="00A35F8C">
        <w:rPr>
          <w:rFonts w:cs="宋体" w:hint="eastAsia"/>
          <w:b/>
          <w:szCs w:val="21"/>
        </w:rPr>
        <w:t>1</w:t>
      </w:r>
      <w:r w:rsidR="00A35F8C">
        <w:rPr>
          <w:rFonts w:cs="宋体" w:hint="eastAsia"/>
          <w:b/>
          <w:szCs w:val="21"/>
        </w:rPr>
        <w:t>、</w:t>
      </w:r>
      <w:r w:rsidR="00A35F8C">
        <w:rPr>
          <w:rFonts w:cs="宋体" w:hint="eastAsia"/>
          <w:b/>
          <w:szCs w:val="21"/>
        </w:rPr>
        <w:t>2</w:t>
      </w:r>
      <w:r w:rsidR="00A35F8C">
        <w:rPr>
          <w:rFonts w:cs="宋体" w:hint="eastAsia"/>
          <w:b/>
          <w:szCs w:val="21"/>
        </w:rPr>
        <w:t>、</w:t>
      </w:r>
      <w:r w:rsidR="00A35F8C">
        <w:rPr>
          <w:rFonts w:cs="宋体" w:hint="eastAsia"/>
          <w:b/>
          <w:szCs w:val="21"/>
        </w:rPr>
        <w:t>3</w:t>
      </w:r>
      <w:r w:rsidR="00A35F8C">
        <w:rPr>
          <w:rFonts w:cs="宋体" w:hint="eastAsia"/>
          <w:b/>
          <w:szCs w:val="21"/>
        </w:rPr>
        <w:t>）</w:t>
      </w:r>
    </w:p>
    <w:p w:rsidR="00E978FA" w:rsidRPr="00E978FA" w:rsidRDefault="00E978FA" w:rsidP="00E978FA">
      <w:pPr>
        <w:ind w:firstLineChars="200" w:firstLine="422"/>
        <w:rPr>
          <w:rFonts w:cs="宋体"/>
          <w:b/>
          <w:szCs w:val="21"/>
        </w:rPr>
      </w:pPr>
      <w:r w:rsidRPr="00E978FA">
        <w:rPr>
          <w:rFonts w:cs="宋体" w:hint="eastAsia"/>
          <w:b/>
          <w:szCs w:val="21"/>
        </w:rPr>
        <w:t>1</w:t>
      </w:r>
      <w:r w:rsidRPr="00E978FA">
        <w:rPr>
          <w:rFonts w:cs="宋体" w:hint="eastAsia"/>
          <w:b/>
          <w:szCs w:val="21"/>
        </w:rPr>
        <w:t>、教学要求</w:t>
      </w:r>
    </w:p>
    <w:p w:rsidR="00E978FA" w:rsidRPr="00E978FA" w:rsidRDefault="00E978FA" w:rsidP="00E978FA">
      <w:pPr>
        <w:ind w:firstLineChars="200" w:firstLine="420"/>
        <w:rPr>
          <w:rFonts w:cs="宋体"/>
          <w:szCs w:val="21"/>
        </w:rPr>
      </w:pPr>
      <w:r w:rsidRPr="00E978FA">
        <w:rPr>
          <w:rFonts w:cs="宋体" w:hint="eastAsia"/>
          <w:szCs w:val="21"/>
        </w:rPr>
        <w:t>掌握</w:t>
      </w:r>
      <w:r w:rsidRPr="00E978FA">
        <w:rPr>
          <w:rFonts w:cs="宋体" w:hint="eastAsia"/>
          <w:szCs w:val="21"/>
        </w:rPr>
        <w:t>WinCC</w:t>
      </w:r>
      <w:r w:rsidRPr="00E978FA">
        <w:rPr>
          <w:rFonts w:cs="宋体" w:hint="eastAsia"/>
          <w:szCs w:val="21"/>
        </w:rPr>
        <w:t>组态过程值归档的过程及在线仿真运行。</w:t>
      </w:r>
    </w:p>
    <w:p w:rsidR="00E978FA" w:rsidRPr="00E978FA" w:rsidRDefault="00E978FA" w:rsidP="00E978FA">
      <w:pPr>
        <w:ind w:firstLineChars="200" w:firstLine="420"/>
        <w:rPr>
          <w:rFonts w:cs="宋体"/>
          <w:szCs w:val="21"/>
        </w:rPr>
      </w:pPr>
      <w:r w:rsidRPr="00E978FA">
        <w:rPr>
          <w:rFonts w:cs="宋体" w:hint="eastAsia"/>
          <w:szCs w:val="21"/>
        </w:rPr>
        <w:t>了解过程值归档的作用和方法。</w:t>
      </w:r>
    </w:p>
    <w:p w:rsidR="00E978FA" w:rsidRPr="00E978FA" w:rsidRDefault="00E978FA" w:rsidP="00E978FA">
      <w:pPr>
        <w:ind w:firstLineChars="200" w:firstLine="422"/>
        <w:rPr>
          <w:rFonts w:cs="宋体"/>
          <w:b/>
          <w:szCs w:val="21"/>
        </w:rPr>
      </w:pPr>
      <w:r w:rsidRPr="00E978FA">
        <w:rPr>
          <w:rFonts w:cs="宋体" w:hint="eastAsia"/>
          <w:b/>
          <w:szCs w:val="21"/>
        </w:rPr>
        <w:t>2</w:t>
      </w:r>
      <w:r w:rsidRPr="00E978FA">
        <w:rPr>
          <w:rFonts w:cs="宋体" w:hint="eastAsia"/>
          <w:b/>
          <w:szCs w:val="21"/>
        </w:rPr>
        <w:t>、教学内容</w:t>
      </w:r>
    </w:p>
    <w:p w:rsidR="00E978FA" w:rsidRPr="00E978FA" w:rsidRDefault="00E978FA" w:rsidP="00E978FA">
      <w:pPr>
        <w:ind w:firstLineChars="200" w:firstLine="420"/>
        <w:rPr>
          <w:szCs w:val="21"/>
        </w:rPr>
      </w:pPr>
      <w:r w:rsidRPr="00E978FA">
        <w:rPr>
          <w:rFonts w:hint="eastAsia"/>
          <w:szCs w:val="21"/>
        </w:rPr>
        <w:t>第一节</w:t>
      </w:r>
      <w:r w:rsidRPr="00E978FA">
        <w:rPr>
          <w:rFonts w:hint="eastAsia"/>
          <w:szCs w:val="21"/>
        </w:rPr>
        <w:t xml:space="preserve"> </w:t>
      </w:r>
      <w:r w:rsidRPr="00E978FA">
        <w:rPr>
          <w:rFonts w:hint="eastAsia"/>
          <w:szCs w:val="21"/>
        </w:rPr>
        <w:t>过程值归档基础及组态过程值归档</w:t>
      </w:r>
    </w:p>
    <w:p w:rsidR="00E978FA" w:rsidRPr="00E978FA" w:rsidRDefault="00E978FA" w:rsidP="00E978FA">
      <w:pPr>
        <w:ind w:firstLineChars="200" w:firstLine="420"/>
        <w:rPr>
          <w:szCs w:val="21"/>
        </w:rPr>
      </w:pPr>
      <w:r w:rsidRPr="00E978FA">
        <w:rPr>
          <w:rFonts w:hint="eastAsia"/>
          <w:szCs w:val="21"/>
        </w:rPr>
        <w:lastRenderedPageBreak/>
        <w:t>知识要点：了解过程值归档的作用和方法，掌握组态过程值归档的基本方法步骤，主要包含打开变量记录编辑器、组态定时器、创建归档、添加变量、归档设置等。</w:t>
      </w:r>
    </w:p>
    <w:p w:rsidR="00E978FA" w:rsidRPr="00E978FA" w:rsidRDefault="00E978FA" w:rsidP="00E978FA">
      <w:pPr>
        <w:ind w:firstLineChars="200" w:firstLine="420"/>
        <w:rPr>
          <w:szCs w:val="21"/>
        </w:rPr>
      </w:pPr>
      <w:r w:rsidRPr="00E978FA">
        <w:rPr>
          <w:rFonts w:hint="eastAsia"/>
          <w:szCs w:val="21"/>
        </w:rPr>
        <w:t>第二节</w:t>
      </w:r>
      <w:r w:rsidRPr="00E978FA">
        <w:rPr>
          <w:rFonts w:hint="eastAsia"/>
          <w:szCs w:val="21"/>
        </w:rPr>
        <w:t xml:space="preserve"> </w:t>
      </w:r>
      <w:r w:rsidRPr="00E978FA">
        <w:rPr>
          <w:rFonts w:hint="eastAsia"/>
          <w:szCs w:val="21"/>
        </w:rPr>
        <w:t>输出过程值归档</w:t>
      </w:r>
    </w:p>
    <w:p w:rsidR="00E978FA" w:rsidRPr="00E978FA" w:rsidRDefault="00E978FA" w:rsidP="00E978FA">
      <w:pPr>
        <w:ind w:firstLineChars="200" w:firstLine="420"/>
        <w:rPr>
          <w:szCs w:val="21"/>
        </w:rPr>
      </w:pPr>
      <w:r w:rsidRPr="00E978FA">
        <w:rPr>
          <w:rFonts w:hint="eastAsia"/>
          <w:szCs w:val="21"/>
        </w:rPr>
        <w:t>知识要点：主要包含创建趋势图（</w:t>
      </w:r>
      <w:r w:rsidRPr="00E978FA">
        <w:rPr>
          <w:rFonts w:hint="eastAsia"/>
          <w:szCs w:val="21"/>
        </w:rPr>
        <w:t>taglogging.pdl</w:t>
      </w:r>
      <w:r w:rsidRPr="00E978FA">
        <w:rPr>
          <w:rFonts w:hint="eastAsia"/>
          <w:szCs w:val="21"/>
        </w:rPr>
        <w:t>）、建立表格窗口、设置运行系统加载变量记录运行系统、测试画面以及启动模拟编辑器仿真过程值归档。</w:t>
      </w:r>
    </w:p>
    <w:p w:rsidR="00E978FA" w:rsidRPr="00E978FA" w:rsidRDefault="00E978FA" w:rsidP="00E978FA">
      <w:pPr>
        <w:ind w:firstLineChars="200" w:firstLine="422"/>
        <w:rPr>
          <w:rFonts w:cs="宋体"/>
          <w:b/>
          <w:szCs w:val="21"/>
        </w:rPr>
      </w:pPr>
      <w:r w:rsidRPr="00E978FA">
        <w:rPr>
          <w:rFonts w:cs="宋体" w:hint="eastAsia"/>
          <w:b/>
          <w:szCs w:val="21"/>
        </w:rPr>
        <w:t>3</w:t>
      </w:r>
      <w:r w:rsidRPr="00E978FA">
        <w:rPr>
          <w:rFonts w:cs="宋体" w:hint="eastAsia"/>
          <w:b/>
          <w:szCs w:val="21"/>
        </w:rPr>
        <w:t>、本章重点、难点</w:t>
      </w:r>
    </w:p>
    <w:p w:rsidR="00E978FA" w:rsidRPr="00E978FA" w:rsidRDefault="00E978FA" w:rsidP="00E978FA">
      <w:pPr>
        <w:ind w:firstLineChars="200" w:firstLine="420"/>
        <w:rPr>
          <w:szCs w:val="21"/>
        </w:rPr>
      </w:pPr>
      <w:r w:rsidRPr="00E978FA">
        <w:rPr>
          <w:rFonts w:hint="eastAsia"/>
          <w:szCs w:val="21"/>
        </w:rPr>
        <w:t>本章重点：掌握</w:t>
      </w:r>
      <w:r w:rsidRPr="00E978FA">
        <w:rPr>
          <w:rFonts w:hint="eastAsia"/>
          <w:szCs w:val="21"/>
        </w:rPr>
        <w:t>WinCC</w:t>
      </w:r>
      <w:r w:rsidRPr="00E978FA">
        <w:rPr>
          <w:rFonts w:hint="eastAsia"/>
          <w:szCs w:val="21"/>
        </w:rPr>
        <w:t>组态过程值归档的过程的方法。</w:t>
      </w:r>
    </w:p>
    <w:p w:rsidR="00E978FA" w:rsidRPr="00E978FA" w:rsidRDefault="00E978FA" w:rsidP="00E978FA">
      <w:pPr>
        <w:ind w:firstLineChars="200" w:firstLine="420"/>
        <w:rPr>
          <w:szCs w:val="21"/>
        </w:rPr>
      </w:pPr>
      <w:r w:rsidRPr="00E978FA">
        <w:rPr>
          <w:rFonts w:hint="eastAsia"/>
          <w:szCs w:val="21"/>
        </w:rPr>
        <w:t>本章难点：对具体</w:t>
      </w:r>
      <w:r w:rsidRPr="00E978FA">
        <w:rPr>
          <w:rFonts w:hint="eastAsia"/>
          <w:szCs w:val="21"/>
        </w:rPr>
        <w:t>WinCC</w:t>
      </w:r>
      <w:r w:rsidRPr="00E978FA">
        <w:rPr>
          <w:rFonts w:hint="eastAsia"/>
          <w:szCs w:val="21"/>
        </w:rPr>
        <w:t>过程值归档操作步骤的理解。</w:t>
      </w:r>
    </w:p>
    <w:p w:rsidR="00E978FA" w:rsidRPr="00E978FA" w:rsidRDefault="00E978FA" w:rsidP="00E978FA">
      <w:pPr>
        <w:ind w:firstLineChars="200" w:firstLine="422"/>
        <w:rPr>
          <w:rFonts w:cs="宋体"/>
          <w:b/>
          <w:szCs w:val="21"/>
        </w:rPr>
      </w:pPr>
      <w:r w:rsidRPr="00E978FA">
        <w:rPr>
          <w:rFonts w:cs="宋体" w:hint="eastAsia"/>
          <w:b/>
          <w:szCs w:val="21"/>
        </w:rPr>
        <w:t>4</w:t>
      </w:r>
      <w:r w:rsidRPr="00E978FA">
        <w:rPr>
          <w:rFonts w:cs="宋体" w:hint="eastAsia"/>
          <w:b/>
          <w:szCs w:val="21"/>
        </w:rPr>
        <w:t>、</w:t>
      </w:r>
      <w:r w:rsidR="00FF11AB">
        <w:rPr>
          <w:rFonts w:cs="宋体" w:hint="eastAsia"/>
          <w:b/>
          <w:szCs w:val="21"/>
        </w:rPr>
        <w:t>学习要求</w:t>
      </w:r>
    </w:p>
    <w:p w:rsidR="00622B7C" w:rsidRDefault="00622B7C" w:rsidP="00E978FA">
      <w:pPr>
        <w:ind w:firstLineChars="200" w:firstLine="420"/>
        <w:rPr>
          <w:rFonts w:cs="宋体"/>
          <w:szCs w:val="21"/>
        </w:rPr>
      </w:pPr>
      <w:r>
        <w:rPr>
          <w:rFonts w:cs="宋体" w:hint="eastAsia"/>
          <w:szCs w:val="21"/>
        </w:rPr>
        <w:t>1</w:t>
      </w:r>
      <w:r>
        <w:rPr>
          <w:rFonts w:cs="宋体" w:hint="eastAsia"/>
          <w:szCs w:val="21"/>
        </w:rPr>
        <w:t>、掌握组态过程中，过程值归档的操作步骤及组态方法。</w:t>
      </w:r>
    </w:p>
    <w:p w:rsidR="00E978FA" w:rsidRPr="00E978FA" w:rsidRDefault="00622B7C" w:rsidP="00E978FA">
      <w:pPr>
        <w:ind w:firstLineChars="200" w:firstLine="420"/>
        <w:rPr>
          <w:rFonts w:cs="宋体"/>
          <w:szCs w:val="21"/>
        </w:rPr>
      </w:pPr>
      <w:r>
        <w:rPr>
          <w:rFonts w:cs="宋体" w:hint="eastAsia"/>
          <w:szCs w:val="21"/>
        </w:rPr>
        <w:t>2</w:t>
      </w:r>
      <w:r>
        <w:rPr>
          <w:rFonts w:cs="宋体" w:hint="eastAsia"/>
          <w:szCs w:val="21"/>
        </w:rPr>
        <w:t>、理解过程中归档操作过程中，所设置的各个参数的具体含义</w:t>
      </w:r>
      <w:r w:rsidR="00E978FA" w:rsidRPr="00E978FA">
        <w:rPr>
          <w:rFonts w:cs="宋体" w:hint="eastAsia"/>
          <w:szCs w:val="21"/>
        </w:rPr>
        <w:t>。</w:t>
      </w:r>
    </w:p>
    <w:p w:rsidR="00E978FA" w:rsidRPr="00E978FA" w:rsidRDefault="00E978FA" w:rsidP="000E67B3">
      <w:pPr>
        <w:ind w:firstLineChars="200" w:firstLine="420"/>
        <w:rPr>
          <w:rFonts w:cs="宋体"/>
          <w:szCs w:val="20"/>
        </w:rPr>
      </w:pPr>
    </w:p>
    <w:p w:rsidR="00622B7C" w:rsidRPr="00E978FA" w:rsidRDefault="00622B7C" w:rsidP="00622B7C">
      <w:pPr>
        <w:ind w:firstLineChars="200" w:firstLine="422"/>
        <w:rPr>
          <w:rFonts w:cs="宋体"/>
          <w:b/>
          <w:szCs w:val="21"/>
        </w:rPr>
      </w:pPr>
      <w:r w:rsidRPr="00E978FA">
        <w:rPr>
          <w:rFonts w:cs="宋体" w:hint="eastAsia"/>
          <w:b/>
          <w:szCs w:val="21"/>
        </w:rPr>
        <w:t>第</w:t>
      </w:r>
      <w:r>
        <w:rPr>
          <w:rFonts w:cs="宋体" w:hint="eastAsia"/>
          <w:b/>
          <w:szCs w:val="21"/>
        </w:rPr>
        <w:t>7</w:t>
      </w:r>
      <w:r w:rsidRPr="00E978FA">
        <w:rPr>
          <w:rFonts w:cs="宋体" w:hint="eastAsia"/>
          <w:b/>
          <w:szCs w:val="21"/>
        </w:rPr>
        <w:t>章</w:t>
      </w:r>
      <w:r w:rsidRPr="00E978FA">
        <w:rPr>
          <w:rFonts w:cs="宋体" w:hint="eastAsia"/>
          <w:b/>
          <w:szCs w:val="21"/>
        </w:rPr>
        <w:t xml:space="preserve">   </w:t>
      </w:r>
      <w:r>
        <w:rPr>
          <w:rFonts w:cs="宋体" w:hint="eastAsia"/>
          <w:b/>
          <w:szCs w:val="21"/>
        </w:rPr>
        <w:t>消息系统</w:t>
      </w:r>
      <w:r w:rsidR="00A35F8C">
        <w:rPr>
          <w:rFonts w:cs="宋体" w:hint="eastAsia"/>
          <w:b/>
          <w:szCs w:val="21"/>
        </w:rPr>
        <w:t>（支撑课程目标</w:t>
      </w:r>
      <w:r w:rsidR="00A35F8C">
        <w:rPr>
          <w:rFonts w:cs="宋体" w:hint="eastAsia"/>
          <w:b/>
          <w:szCs w:val="21"/>
        </w:rPr>
        <w:t>1</w:t>
      </w:r>
      <w:r w:rsidR="00A35F8C">
        <w:rPr>
          <w:rFonts w:cs="宋体" w:hint="eastAsia"/>
          <w:b/>
          <w:szCs w:val="21"/>
        </w:rPr>
        <w:t>、</w:t>
      </w:r>
      <w:r w:rsidR="00A35F8C">
        <w:rPr>
          <w:rFonts w:cs="宋体" w:hint="eastAsia"/>
          <w:b/>
          <w:szCs w:val="21"/>
        </w:rPr>
        <w:t>2</w:t>
      </w:r>
      <w:r w:rsidR="00A35F8C">
        <w:rPr>
          <w:rFonts w:cs="宋体" w:hint="eastAsia"/>
          <w:b/>
          <w:szCs w:val="21"/>
        </w:rPr>
        <w:t>、</w:t>
      </w:r>
      <w:r w:rsidR="00A35F8C">
        <w:rPr>
          <w:rFonts w:cs="宋体" w:hint="eastAsia"/>
          <w:b/>
          <w:szCs w:val="21"/>
        </w:rPr>
        <w:t>3</w:t>
      </w:r>
      <w:r w:rsidR="00A35F8C">
        <w:rPr>
          <w:rFonts w:cs="宋体" w:hint="eastAsia"/>
          <w:b/>
          <w:szCs w:val="21"/>
        </w:rPr>
        <w:t>）</w:t>
      </w:r>
    </w:p>
    <w:p w:rsidR="00622B7C" w:rsidRPr="00E978FA" w:rsidRDefault="00622B7C" w:rsidP="00622B7C">
      <w:pPr>
        <w:ind w:firstLineChars="200" w:firstLine="422"/>
        <w:rPr>
          <w:rFonts w:cs="宋体"/>
          <w:b/>
          <w:szCs w:val="21"/>
        </w:rPr>
      </w:pPr>
      <w:r w:rsidRPr="00E978FA">
        <w:rPr>
          <w:rFonts w:cs="宋体" w:hint="eastAsia"/>
          <w:b/>
          <w:szCs w:val="21"/>
        </w:rPr>
        <w:t>1</w:t>
      </w:r>
      <w:r w:rsidRPr="00E978FA">
        <w:rPr>
          <w:rFonts w:cs="宋体" w:hint="eastAsia"/>
          <w:b/>
          <w:szCs w:val="21"/>
        </w:rPr>
        <w:t>、教学要求</w:t>
      </w:r>
    </w:p>
    <w:p w:rsidR="00622B7C" w:rsidRPr="00E978FA" w:rsidRDefault="00622B7C" w:rsidP="00622B7C">
      <w:pPr>
        <w:ind w:firstLineChars="200" w:firstLine="420"/>
        <w:rPr>
          <w:rFonts w:cs="宋体"/>
          <w:szCs w:val="21"/>
        </w:rPr>
      </w:pPr>
      <w:r w:rsidRPr="00E978FA">
        <w:rPr>
          <w:rFonts w:cs="宋体" w:hint="eastAsia"/>
          <w:szCs w:val="21"/>
        </w:rPr>
        <w:t>掌握</w:t>
      </w:r>
      <w:r w:rsidRPr="00E978FA">
        <w:rPr>
          <w:rFonts w:cs="宋体" w:hint="eastAsia"/>
          <w:szCs w:val="21"/>
        </w:rPr>
        <w:t>WinCC</w:t>
      </w:r>
      <w:r w:rsidRPr="00E978FA">
        <w:rPr>
          <w:rFonts w:cs="宋体" w:hint="eastAsia"/>
          <w:szCs w:val="21"/>
        </w:rPr>
        <w:t>组态</w:t>
      </w:r>
      <w:r>
        <w:rPr>
          <w:rFonts w:cs="宋体" w:hint="eastAsia"/>
          <w:szCs w:val="21"/>
        </w:rPr>
        <w:t>报警方法及报警显示方法</w:t>
      </w:r>
      <w:r w:rsidRPr="00E978FA">
        <w:rPr>
          <w:rFonts w:cs="宋体" w:hint="eastAsia"/>
          <w:szCs w:val="21"/>
        </w:rPr>
        <w:t>。</w:t>
      </w:r>
    </w:p>
    <w:p w:rsidR="00622B7C" w:rsidRPr="00E978FA" w:rsidRDefault="00622B7C" w:rsidP="00622B7C">
      <w:pPr>
        <w:ind w:firstLineChars="200" w:firstLine="420"/>
        <w:rPr>
          <w:rFonts w:cs="宋体"/>
          <w:szCs w:val="21"/>
        </w:rPr>
      </w:pPr>
      <w:r w:rsidRPr="00E978FA">
        <w:rPr>
          <w:rFonts w:cs="宋体" w:hint="eastAsia"/>
          <w:szCs w:val="21"/>
        </w:rPr>
        <w:t>了解</w:t>
      </w:r>
      <w:r>
        <w:rPr>
          <w:rFonts w:cs="宋体" w:hint="eastAsia"/>
          <w:szCs w:val="21"/>
        </w:rPr>
        <w:t>消息系统</w:t>
      </w:r>
      <w:r w:rsidRPr="00E978FA">
        <w:rPr>
          <w:rFonts w:cs="宋体" w:hint="eastAsia"/>
          <w:szCs w:val="21"/>
        </w:rPr>
        <w:t>的作用和方法。</w:t>
      </w:r>
    </w:p>
    <w:p w:rsidR="00622B7C" w:rsidRPr="00E978FA" w:rsidRDefault="00622B7C" w:rsidP="00622B7C">
      <w:pPr>
        <w:ind w:firstLineChars="200" w:firstLine="422"/>
        <w:rPr>
          <w:rFonts w:cs="宋体"/>
          <w:b/>
          <w:szCs w:val="21"/>
        </w:rPr>
      </w:pPr>
      <w:r w:rsidRPr="00E978FA">
        <w:rPr>
          <w:rFonts w:cs="宋体" w:hint="eastAsia"/>
          <w:b/>
          <w:szCs w:val="21"/>
        </w:rPr>
        <w:t>2</w:t>
      </w:r>
      <w:r w:rsidRPr="00E978FA">
        <w:rPr>
          <w:rFonts w:cs="宋体" w:hint="eastAsia"/>
          <w:b/>
          <w:szCs w:val="21"/>
        </w:rPr>
        <w:t>、教学内容</w:t>
      </w:r>
    </w:p>
    <w:p w:rsidR="00622B7C" w:rsidRPr="00E978FA" w:rsidRDefault="00622B7C" w:rsidP="00622B7C">
      <w:pPr>
        <w:ind w:firstLineChars="200" w:firstLine="420"/>
        <w:rPr>
          <w:szCs w:val="21"/>
        </w:rPr>
      </w:pPr>
      <w:r w:rsidRPr="00E978FA">
        <w:rPr>
          <w:rFonts w:hint="eastAsia"/>
          <w:szCs w:val="21"/>
        </w:rPr>
        <w:t>第一节</w:t>
      </w:r>
      <w:r w:rsidRPr="00E978FA">
        <w:rPr>
          <w:rFonts w:hint="eastAsia"/>
          <w:szCs w:val="21"/>
        </w:rPr>
        <w:t xml:space="preserve"> </w:t>
      </w:r>
      <w:r>
        <w:rPr>
          <w:rFonts w:hint="eastAsia"/>
          <w:szCs w:val="21"/>
        </w:rPr>
        <w:t>组态报警</w:t>
      </w:r>
    </w:p>
    <w:p w:rsidR="00622B7C" w:rsidRPr="00E978FA" w:rsidRDefault="00622B7C" w:rsidP="00622B7C">
      <w:pPr>
        <w:ind w:firstLineChars="200" w:firstLine="420"/>
        <w:rPr>
          <w:szCs w:val="21"/>
        </w:rPr>
      </w:pPr>
      <w:r w:rsidRPr="00E978FA">
        <w:rPr>
          <w:rFonts w:hint="eastAsia"/>
          <w:szCs w:val="21"/>
        </w:rPr>
        <w:t>知识要点：了解</w:t>
      </w:r>
      <w:r>
        <w:rPr>
          <w:rFonts w:hint="eastAsia"/>
          <w:szCs w:val="21"/>
        </w:rPr>
        <w:t>组态报警</w:t>
      </w:r>
      <w:r w:rsidRPr="00E978FA">
        <w:rPr>
          <w:rFonts w:hint="eastAsia"/>
          <w:szCs w:val="21"/>
        </w:rPr>
        <w:t>的作用和方法，掌握组态</w:t>
      </w:r>
      <w:r>
        <w:rPr>
          <w:rFonts w:hint="eastAsia"/>
          <w:szCs w:val="21"/>
        </w:rPr>
        <w:t>报警</w:t>
      </w:r>
      <w:r w:rsidRPr="00E978FA">
        <w:rPr>
          <w:rFonts w:hint="eastAsia"/>
          <w:szCs w:val="21"/>
        </w:rPr>
        <w:t>的基本方法步骤，主要包含打开</w:t>
      </w:r>
      <w:r>
        <w:rPr>
          <w:rFonts w:hint="eastAsia"/>
          <w:szCs w:val="21"/>
        </w:rPr>
        <w:t>报警记录编辑器、启动报警系统向导、消息块</w:t>
      </w:r>
      <w:r w:rsidRPr="00E978FA">
        <w:rPr>
          <w:rFonts w:hint="eastAsia"/>
          <w:szCs w:val="21"/>
        </w:rPr>
        <w:t>等。</w:t>
      </w:r>
    </w:p>
    <w:p w:rsidR="00622B7C" w:rsidRPr="00E978FA" w:rsidRDefault="00622B7C" w:rsidP="00622B7C">
      <w:pPr>
        <w:ind w:firstLineChars="200" w:firstLine="420"/>
        <w:rPr>
          <w:szCs w:val="21"/>
        </w:rPr>
      </w:pPr>
      <w:r w:rsidRPr="00E978FA">
        <w:rPr>
          <w:rFonts w:hint="eastAsia"/>
          <w:szCs w:val="21"/>
        </w:rPr>
        <w:t>第二节</w:t>
      </w:r>
      <w:r w:rsidRPr="00E978FA">
        <w:rPr>
          <w:rFonts w:hint="eastAsia"/>
          <w:szCs w:val="21"/>
        </w:rPr>
        <w:t xml:space="preserve"> </w:t>
      </w:r>
      <w:r>
        <w:rPr>
          <w:rFonts w:hint="eastAsia"/>
          <w:szCs w:val="21"/>
        </w:rPr>
        <w:t>报警显示</w:t>
      </w:r>
    </w:p>
    <w:p w:rsidR="00622B7C" w:rsidRPr="00E978FA" w:rsidRDefault="00622B7C" w:rsidP="00622B7C">
      <w:pPr>
        <w:ind w:firstLineChars="200" w:firstLine="420"/>
        <w:rPr>
          <w:szCs w:val="21"/>
        </w:rPr>
      </w:pPr>
      <w:r w:rsidRPr="00E978FA">
        <w:rPr>
          <w:rFonts w:hint="eastAsia"/>
          <w:szCs w:val="21"/>
        </w:rPr>
        <w:t>知识要点：主要包含</w:t>
      </w:r>
      <w:r w:rsidR="00DA631B">
        <w:rPr>
          <w:rFonts w:hint="eastAsia"/>
          <w:szCs w:val="21"/>
        </w:rPr>
        <w:t>组态报警事件窗口、测试输入输出域、设置窗口对象属性、在运行系统中添加报警记录等操作方法</w:t>
      </w:r>
      <w:r w:rsidRPr="00E978FA">
        <w:rPr>
          <w:rFonts w:hint="eastAsia"/>
          <w:szCs w:val="21"/>
        </w:rPr>
        <w:t>。</w:t>
      </w:r>
    </w:p>
    <w:p w:rsidR="00622B7C" w:rsidRPr="00E978FA" w:rsidRDefault="00622B7C" w:rsidP="00622B7C">
      <w:pPr>
        <w:ind w:firstLineChars="200" w:firstLine="422"/>
        <w:rPr>
          <w:rFonts w:cs="宋体"/>
          <w:b/>
          <w:szCs w:val="21"/>
        </w:rPr>
      </w:pPr>
      <w:r w:rsidRPr="00E978FA">
        <w:rPr>
          <w:rFonts w:cs="宋体" w:hint="eastAsia"/>
          <w:b/>
          <w:szCs w:val="21"/>
        </w:rPr>
        <w:t>3</w:t>
      </w:r>
      <w:r w:rsidRPr="00E978FA">
        <w:rPr>
          <w:rFonts w:cs="宋体" w:hint="eastAsia"/>
          <w:b/>
          <w:szCs w:val="21"/>
        </w:rPr>
        <w:t>、本章重点、难点</w:t>
      </w:r>
    </w:p>
    <w:p w:rsidR="00622B7C" w:rsidRPr="00E978FA" w:rsidRDefault="00622B7C" w:rsidP="00622B7C">
      <w:pPr>
        <w:ind w:firstLineChars="200" w:firstLine="420"/>
        <w:rPr>
          <w:szCs w:val="21"/>
        </w:rPr>
      </w:pPr>
      <w:r w:rsidRPr="00E978FA">
        <w:rPr>
          <w:rFonts w:hint="eastAsia"/>
          <w:szCs w:val="21"/>
        </w:rPr>
        <w:t>本章重点：掌握</w:t>
      </w:r>
      <w:r w:rsidRPr="00E978FA">
        <w:rPr>
          <w:rFonts w:hint="eastAsia"/>
          <w:szCs w:val="21"/>
        </w:rPr>
        <w:t>WinCC</w:t>
      </w:r>
      <w:r w:rsidRPr="00E978FA">
        <w:rPr>
          <w:rFonts w:hint="eastAsia"/>
          <w:szCs w:val="21"/>
        </w:rPr>
        <w:t>组态</w:t>
      </w:r>
      <w:r w:rsidR="00DA631B">
        <w:rPr>
          <w:rFonts w:hint="eastAsia"/>
          <w:szCs w:val="21"/>
        </w:rPr>
        <w:t>报警记录</w:t>
      </w:r>
      <w:r w:rsidRPr="00E978FA">
        <w:rPr>
          <w:rFonts w:hint="eastAsia"/>
          <w:szCs w:val="21"/>
        </w:rPr>
        <w:t>的过程的方法。</w:t>
      </w:r>
    </w:p>
    <w:p w:rsidR="00622B7C" w:rsidRPr="00E978FA" w:rsidRDefault="00622B7C" w:rsidP="00622B7C">
      <w:pPr>
        <w:ind w:firstLineChars="200" w:firstLine="420"/>
        <w:rPr>
          <w:szCs w:val="21"/>
        </w:rPr>
      </w:pPr>
      <w:r w:rsidRPr="00E978FA">
        <w:rPr>
          <w:rFonts w:hint="eastAsia"/>
          <w:szCs w:val="21"/>
        </w:rPr>
        <w:t>本章难点：对具体</w:t>
      </w:r>
      <w:r w:rsidRPr="00E978FA">
        <w:rPr>
          <w:rFonts w:hint="eastAsia"/>
          <w:szCs w:val="21"/>
        </w:rPr>
        <w:t>WinCC</w:t>
      </w:r>
      <w:r w:rsidR="00DA631B">
        <w:rPr>
          <w:rFonts w:hint="eastAsia"/>
          <w:szCs w:val="21"/>
        </w:rPr>
        <w:t>组态及显示报警记录</w:t>
      </w:r>
      <w:r w:rsidRPr="00E978FA">
        <w:rPr>
          <w:rFonts w:hint="eastAsia"/>
          <w:szCs w:val="21"/>
        </w:rPr>
        <w:t>操作步骤的理解。</w:t>
      </w:r>
    </w:p>
    <w:p w:rsidR="00622B7C" w:rsidRPr="00E978FA" w:rsidRDefault="00622B7C" w:rsidP="00622B7C">
      <w:pPr>
        <w:ind w:firstLineChars="200" w:firstLine="422"/>
        <w:rPr>
          <w:rFonts w:cs="宋体"/>
          <w:b/>
          <w:szCs w:val="21"/>
        </w:rPr>
      </w:pPr>
      <w:r w:rsidRPr="00E978FA">
        <w:rPr>
          <w:rFonts w:cs="宋体" w:hint="eastAsia"/>
          <w:b/>
          <w:szCs w:val="21"/>
        </w:rPr>
        <w:t>4</w:t>
      </w:r>
      <w:r w:rsidRPr="00E978FA">
        <w:rPr>
          <w:rFonts w:cs="宋体" w:hint="eastAsia"/>
          <w:b/>
          <w:szCs w:val="21"/>
        </w:rPr>
        <w:t>、</w:t>
      </w:r>
      <w:r>
        <w:rPr>
          <w:rFonts w:cs="宋体" w:hint="eastAsia"/>
          <w:b/>
          <w:szCs w:val="21"/>
        </w:rPr>
        <w:t>学习要求</w:t>
      </w:r>
    </w:p>
    <w:p w:rsidR="00622B7C" w:rsidRPr="00E978FA" w:rsidRDefault="0032042A" w:rsidP="00622B7C">
      <w:pPr>
        <w:ind w:firstLineChars="200" w:firstLine="420"/>
        <w:rPr>
          <w:rFonts w:cs="宋体"/>
          <w:szCs w:val="21"/>
        </w:rPr>
      </w:pPr>
      <w:r>
        <w:rPr>
          <w:rFonts w:cs="宋体" w:hint="eastAsia"/>
          <w:szCs w:val="21"/>
        </w:rPr>
        <w:t>c</w:t>
      </w:r>
    </w:p>
    <w:p w:rsidR="00622B7C" w:rsidRPr="00E978FA" w:rsidRDefault="00622B7C" w:rsidP="00622B7C">
      <w:pPr>
        <w:ind w:firstLineChars="200" w:firstLine="422"/>
        <w:rPr>
          <w:rFonts w:cs="宋体"/>
          <w:b/>
          <w:szCs w:val="21"/>
        </w:rPr>
      </w:pPr>
      <w:r w:rsidRPr="00E978FA">
        <w:rPr>
          <w:rFonts w:cs="宋体" w:hint="eastAsia"/>
          <w:b/>
          <w:szCs w:val="21"/>
        </w:rPr>
        <w:t>第</w:t>
      </w:r>
      <w:r>
        <w:rPr>
          <w:rFonts w:cs="宋体" w:hint="eastAsia"/>
          <w:b/>
          <w:szCs w:val="21"/>
        </w:rPr>
        <w:t>8</w:t>
      </w:r>
      <w:r w:rsidRPr="00E978FA">
        <w:rPr>
          <w:rFonts w:cs="宋体" w:hint="eastAsia"/>
          <w:b/>
          <w:szCs w:val="21"/>
        </w:rPr>
        <w:t>章</w:t>
      </w:r>
      <w:r w:rsidRPr="00E978FA">
        <w:rPr>
          <w:rFonts w:cs="宋体" w:hint="eastAsia"/>
          <w:b/>
          <w:szCs w:val="21"/>
        </w:rPr>
        <w:t xml:space="preserve">   </w:t>
      </w:r>
      <w:r>
        <w:rPr>
          <w:rFonts w:cs="宋体" w:hint="eastAsia"/>
          <w:b/>
          <w:szCs w:val="21"/>
        </w:rPr>
        <w:t>报表系统</w:t>
      </w:r>
    </w:p>
    <w:p w:rsidR="00622B7C" w:rsidRPr="00E978FA" w:rsidRDefault="00622B7C" w:rsidP="00622B7C">
      <w:pPr>
        <w:ind w:firstLineChars="200" w:firstLine="422"/>
        <w:rPr>
          <w:rFonts w:cs="宋体"/>
          <w:b/>
          <w:szCs w:val="21"/>
        </w:rPr>
      </w:pPr>
      <w:r w:rsidRPr="00E978FA">
        <w:rPr>
          <w:rFonts w:cs="宋体" w:hint="eastAsia"/>
          <w:b/>
          <w:szCs w:val="21"/>
        </w:rPr>
        <w:t>1</w:t>
      </w:r>
      <w:r w:rsidRPr="00E978FA">
        <w:rPr>
          <w:rFonts w:cs="宋体" w:hint="eastAsia"/>
          <w:b/>
          <w:szCs w:val="21"/>
        </w:rPr>
        <w:t>、教学要求</w:t>
      </w:r>
    </w:p>
    <w:p w:rsidR="00622B7C" w:rsidRPr="00E978FA" w:rsidRDefault="00622B7C" w:rsidP="00622B7C">
      <w:pPr>
        <w:ind w:firstLineChars="200" w:firstLine="420"/>
        <w:rPr>
          <w:rFonts w:cs="宋体"/>
          <w:szCs w:val="21"/>
        </w:rPr>
      </w:pPr>
      <w:r w:rsidRPr="00E978FA">
        <w:rPr>
          <w:rFonts w:cs="宋体" w:hint="eastAsia"/>
          <w:szCs w:val="21"/>
        </w:rPr>
        <w:t>掌握</w:t>
      </w:r>
      <w:r w:rsidRPr="00E978FA">
        <w:rPr>
          <w:rFonts w:cs="宋体" w:hint="eastAsia"/>
          <w:szCs w:val="21"/>
        </w:rPr>
        <w:t>WinCC</w:t>
      </w:r>
      <w:r w:rsidRPr="00E978FA">
        <w:rPr>
          <w:rFonts w:cs="宋体" w:hint="eastAsia"/>
          <w:szCs w:val="21"/>
        </w:rPr>
        <w:t>组态</w:t>
      </w:r>
      <w:r w:rsidR="00B7732C">
        <w:rPr>
          <w:rFonts w:cs="宋体" w:hint="eastAsia"/>
          <w:szCs w:val="21"/>
        </w:rPr>
        <w:t>报表系统</w:t>
      </w:r>
      <w:r w:rsidRPr="00E978FA">
        <w:rPr>
          <w:rFonts w:cs="宋体" w:hint="eastAsia"/>
          <w:szCs w:val="21"/>
        </w:rPr>
        <w:t>的过程。</w:t>
      </w:r>
    </w:p>
    <w:p w:rsidR="00622B7C" w:rsidRPr="00E978FA" w:rsidRDefault="00622B7C" w:rsidP="00622B7C">
      <w:pPr>
        <w:ind w:firstLineChars="200" w:firstLine="420"/>
        <w:rPr>
          <w:rFonts w:cs="宋体"/>
          <w:szCs w:val="21"/>
        </w:rPr>
      </w:pPr>
      <w:r w:rsidRPr="00E978FA">
        <w:rPr>
          <w:rFonts w:cs="宋体" w:hint="eastAsia"/>
          <w:szCs w:val="21"/>
        </w:rPr>
        <w:t>了解过</w:t>
      </w:r>
      <w:r w:rsidR="00B7732C">
        <w:rPr>
          <w:rFonts w:cs="宋体" w:hint="eastAsia"/>
          <w:szCs w:val="21"/>
        </w:rPr>
        <w:t>组态报表系统</w:t>
      </w:r>
      <w:r w:rsidRPr="00E978FA">
        <w:rPr>
          <w:rFonts w:cs="宋体" w:hint="eastAsia"/>
          <w:szCs w:val="21"/>
        </w:rPr>
        <w:t>的作用和方法。</w:t>
      </w:r>
    </w:p>
    <w:p w:rsidR="00622B7C" w:rsidRPr="00E978FA" w:rsidRDefault="00622B7C" w:rsidP="00622B7C">
      <w:pPr>
        <w:ind w:firstLineChars="200" w:firstLine="422"/>
        <w:rPr>
          <w:rFonts w:cs="宋体"/>
          <w:b/>
          <w:szCs w:val="21"/>
        </w:rPr>
      </w:pPr>
      <w:r w:rsidRPr="00E978FA">
        <w:rPr>
          <w:rFonts w:cs="宋体" w:hint="eastAsia"/>
          <w:b/>
          <w:szCs w:val="21"/>
        </w:rPr>
        <w:t>2</w:t>
      </w:r>
      <w:r w:rsidRPr="00E978FA">
        <w:rPr>
          <w:rFonts w:cs="宋体" w:hint="eastAsia"/>
          <w:b/>
          <w:szCs w:val="21"/>
        </w:rPr>
        <w:t>、教学内容</w:t>
      </w:r>
    </w:p>
    <w:p w:rsidR="00622B7C" w:rsidRPr="00E978FA" w:rsidRDefault="00622B7C" w:rsidP="00622B7C">
      <w:pPr>
        <w:ind w:firstLineChars="200" w:firstLine="420"/>
        <w:rPr>
          <w:szCs w:val="21"/>
        </w:rPr>
      </w:pPr>
      <w:r w:rsidRPr="00E978FA">
        <w:rPr>
          <w:rFonts w:hint="eastAsia"/>
          <w:szCs w:val="21"/>
        </w:rPr>
        <w:t>第一节</w:t>
      </w:r>
      <w:r w:rsidRPr="00E978FA">
        <w:rPr>
          <w:rFonts w:hint="eastAsia"/>
          <w:szCs w:val="21"/>
        </w:rPr>
        <w:t xml:space="preserve"> </w:t>
      </w:r>
      <w:r w:rsidR="00B7732C">
        <w:rPr>
          <w:rFonts w:hint="eastAsia"/>
          <w:szCs w:val="21"/>
        </w:rPr>
        <w:t>页面布局编辑器、行布局编辑器、打印作业</w:t>
      </w:r>
    </w:p>
    <w:p w:rsidR="00622B7C" w:rsidRPr="00E978FA" w:rsidRDefault="00622B7C" w:rsidP="00622B7C">
      <w:pPr>
        <w:ind w:firstLineChars="200" w:firstLine="420"/>
        <w:rPr>
          <w:szCs w:val="21"/>
        </w:rPr>
      </w:pPr>
      <w:r w:rsidRPr="00E978FA">
        <w:rPr>
          <w:rFonts w:hint="eastAsia"/>
          <w:szCs w:val="21"/>
        </w:rPr>
        <w:t>知识要点：了解</w:t>
      </w:r>
      <w:r w:rsidR="00DF67F1">
        <w:rPr>
          <w:rFonts w:hint="eastAsia"/>
          <w:szCs w:val="21"/>
        </w:rPr>
        <w:t>页面布局编辑器窗口中的各个板块内容、行布局编辑器窗口中的各个板块的具体内容、打印作业的方法</w:t>
      </w:r>
      <w:r w:rsidRPr="00E978FA">
        <w:rPr>
          <w:rFonts w:hint="eastAsia"/>
          <w:szCs w:val="21"/>
        </w:rPr>
        <w:t>等。</w:t>
      </w:r>
    </w:p>
    <w:p w:rsidR="00622B7C" w:rsidRPr="00E978FA" w:rsidRDefault="00622B7C" w:rsidP="00622B7C">
      <w:pPr>
        <w:ind w:firstLineChars="200" w:firstLine="420"/>
        <w:rPr>
          <w:szCs w:val="21"/>
        </w:rPr>
      </w:pPr>
      <w:r w:rsidRPr="00E978FA">
        <w:rPr>
          <w:rFonts w:hint="eastAsia"/>
          <w:szCs w:val="21"/>
        </w:rPr>
        <w:t>第二节</w:t>
      </w:r>
      <w:r w:rsidRPr="00E978FA">
        <w:rPr>
          <w:rFonts w:hint="eastAsia"/>
          <w:szCs w:val="21"/>
        </w:rPr>
        <w:t xml:space="preserve"> </w:t>
      </w:r>
      <w:r w:rsidR="00B7732C">
        <w:rPr>
          <w:rFonts w:hint="eastAsia"/>
          <w:szCs w:val="21"/>
        </w:rPr>
        <w:t>组态报警消息顺序报表及变量记录运行报表。</w:t>
      </w:r>
    </w:p>
    <w:p w:rsidR="00622B7C" w:rsidRPr="00E978FA" w:rsidRDefault="00622B7C" w:rsidP="00622B7C">
      <w:pPr>
        <w:ind w:firstLineChars="200" w:firstLine="420"/>
        <w:rPr>
          <w:szCs w:val="21"/>
        </w:rPr>
      </w:pPr>
      <w:r w:rsidRPr="00E978FA">
        <w:rPr>
          <w:rFonts w:hint="eastAsia"/>
          <w:szCs w:val="21"/>
        </w:rPr>
        <w:t>知识要点：主要包含</w:t>
      </w:r>
      <w:r w:rsidR="00DF67F1">
        <w:rPr>
          <w:rFonts w:hint="eastAsia"/>
          <w:szCs w:val="21"/>
        </w:rPr>
        <w:t>如何组态报警消息顺序报表、组态变量记录运行报表的方法及步骤</w:t>
      </w:r>
      <w:r w:rsidRPr="00E978FA">
        <w:rPr>
          <w:rFonts w:hint="eastAsia"/>
          <w:szCs w:val="21"/>
        </w:rPr>
        <w:t>。</w:t>
      </w:r>
    </w:p>
    <w:p w:rsidR="00622B7C" w:rsidRPr="00E978FA" w:rsidRDefault="00622B7C" w:rsidP="00622B7C">
      <w:pPr>
        <w:ind w:firstLineChars="200" w:firstLine="422"/>
        <w:rPr>
          <w:rFonts w:cs="宋体"/>
          <w:b/>
          <w:szCs w:val="21"/>
        </w:rPr>
      </w:pPr>
      <w:r w:rsidRPr="00E978FA">
        <w:rPr>
          <w:rFonts w:cs="宋体" w:hint="eastAsia"/>
          <w:b/>
          <w:szCs w:val="21"/>
        </w:rPr>
        <w:t>3</w:t>
      </w:r>
      <w:r w:rsidRPr="00E978FA">
        <w:rPr>
          <w:rFonts w:cs="宋体" w:hint="eastAsia"/>
          <w:b/>
          <w:szCs w:val="21"/>
        </w:rPr>
        <w:t>、本章重点、难点</w:t>
      </w:r>
    </w:p>
    <w:p w:rsidR="00622B7C" w:rsidRPr="00E978FA" w:rsidRDefault="00622B7C" w:rsidP="00622B7C">
      <w:pPr>
        <w:ind w:firstLineChars="200" w:firstLine="420"/>
        <w:rPr>
          <w:szCs w:val="21"/>
        </w:rPr>
      </w:pPr>
      <w:r w:rsidRPr="00E978FA">
        <w:rPr>
          <w:rFonts w:hint="eastAsia"/>
          <w:szCs w:val="21"/>
        </w:rPr>
        <w:t>本章重点：掌握</w:t>
      </w:r>
      <w:r w:rsidRPr="00E978FA">
        <w:rPr>
          <w:rFonts w:hint="eastAsia"/>
          <w:szCs w:val="21"/>
        </w:rPr>
        <w:t>WinCC</w:t>
      </w:r>
      <w:r w:rsidRPr="00E978FA">
        <w:rPr>
          <w:rFonts w:hint="eastAsia"/>
          <w:szCs w:val="21"/>
        </w:rPr>
        <w:t>组态</w:t>
      </w:r>
      <w:r w:rsidR="008C1306">
        <w:rPr>
          <w:rFonts w:hint="eastAsia"/>
          <w:szCs w:val="21"/>
        </w:rPr>
        <w:t>报警消息顺序报表</w:t>
      </w:r>
      <w:r w:rsidRPr="00E978FA">
        <w:rPr>
          <w:rFonts w:hint="eastAsia"/>
          <w:szCs w:val="21"/>
        </w:rPr>
        <w:t>的过程的方法。</w:t>
      </w:r>
    </w:p>
    <w:p w:rsidR="00622B7C" w:rsidRPr="00E978FA" w:rsidRDefault="00622B7C" w:rsidP="00622B7C">
      <w:pPr>
        <w:ind w:firstLineChars="200" w:firstLine="420"/>
        <w:rPr>
          <w:szCs w:val="21"/>
        </w:rPr>
      </w:pPr>
      <w:r w:rsidRPr="00E978FA">
        <w:rPr>
          <w:rFonts w:hint="eastAsia"/>
          <w:szCs w:val="21"/>
        </w:rPr>
        <w:t>本章难点：对具体</w:t>
      </w:r>
      <w:r w:rsidRPr="00E978FA">
        <w:rPr>
          <w:rFonts w:hint="eastAsia"/>
          <w:szCs w:val="21"/>
        </w:rPr>
        <w:t>WinCC</w:t>
      </w:r>
      <w:r w:rsidR="008C1306">
        <w:rPr>
          <w:rFonts w:hint="eastAsia"/>
          <w:szCs w:val="21"/>
        </w:rPr>
        <w:t>组态报警消息顺序报表</w:t>
      </w:r>
      <w:r w:rsidRPr="00E978FA">
        <w:rPr>
          <w:rFonts w:hint="eastAsia"/>
          <w:szCs w:val="21"/>
        </w:rPr>
        <w:t>操作步骤的理解。</w:t>
      </w:r>
    </w:p>
    <w:p w:rsidR="00622B7C" w:rsidRPr="00E978FA" w:rsidRDefault="00622B7C" w:rsidP="00622B7C">
      <w:pPr>
        <w:ind w:firstLineChars="200" w:firstLine="422"/>
        <w:rPr>
          <w:rFonts w:cs="宋体"/>
          <w:b/>
          <w:szCs w:val="21"/>
        </w:rPr>
      </w:pPr>
      <w:r w:rsidRPr="00E978FA">
        <w:rPr>
          <w:rFonts w:cs="宋体" w:hint="eastAsia"/>
          <w:b/>
          <w:szCs w:val="21"/>
        </w:rPr>
        <w:t>4</w:t>
      </w:r>
      <w:r w:rsidRPr="00E978FA">
        <w:rPr>
          <w:rFonts w:cs="宋体" w:hint="eastAsia"/>
          <w:b/>
          <w:szCs w:val="21"/>
        </w:rPr>
        <w:t>、</w:t>
      </w:r>
      <w:r>
        <w:rPr>
          <w:rFonts w:cs="宋体" w:hint="eastAsia"/>
          <w:b/>
          <w:szCs w:val="21"/>
        </w:rPr>
        <w:t>学习要求</w:t>
      </w:r>
    </w:p>
    <w:p w:rsidR="00622B7C" w:rsidRDefault="00622B7C" w:rsidP="00622B7C">
      <w:pPr>
        <w:ind w:firstLineChars="200" w:firstLine="420"/>
        <w:rPr>
          <w:rFonts w:cs="宋体"/>
          <w:szCs w:val="21"/>
        </w:rPr>
      </w:pPr>
      <w:r>
        <w:rPr>
          <w:rFonts w:cs="宋体" w:hint="eastAsia"/>
          <w:szCs w:val="21"/>
        </w:rPr>
        <w:t>1</w:t>
      </w:r>
      <w:r>
        <w:rPr>
          <w:rFonts w:cs="宋体" w:hint="eastAsia"/>
          <w:szCs w:val="21"/>
        </w:rPr>
        <w:t>、掌握组态</w:t>
      </w:r>
      <w:r w:rsidR="002E7A81">
        <w:rPr>
          <w:rFonts w:cs="宋体" w:hint="eastAsia"/>
          <w:szCs w:val="21"/>
        </w:rPr>
        <w:t>报警消息顺序报表及组态变量记录运行报表</w:t>
      </w:r>
      <w:r>
        <w:rPr>
          <w:rFonts w:cs="宋体" w:hint="eastAsia"/>
          <w:szCs w:val="21"/>
        </w:rPr>
        <w:t>的操作步骤及组态方法。</w:t>
      </w:r>
    </w:p>
    <w:p w:rsidR="00622B7C" w:rsidRPr="00E978FA" w:rsidRDefault="00622B7C" w:rsidP="00622B7C">
      <w:pPr>
        <w:ind w:firstLineChars="200" w:firstLine="420"/>
        <w:rPr>
          <w:rFonts w:cs="宋体"/>
          <w:szCs w:val="21"/>
        </w:rPr>
      </w:pPr>
      <w:r>
        <w:rPr>
          <w:rFonts w:cs="宋体" w:hint="eastAsia"/>
          <w:szCs w:val="21"/>
        </w:rPr>
        <w:t>2</w:t>
      </w:r>
      <w:r>
        <w:rPr>
          <w:rFonts w:cs="宋体" w:hint="eastAsia"/>
          <w:szCs w:val="21"/>
        </w:rPr>
        <w:t>、理解</w:t>
      </w:r>
      <w:r w:rsidR="002E7A81">
        <w:rPr>
          <w:rFonts w:cs="宋体" w:hint="eastAsia"/>
          <w:szCs w:val="21"/>
        </w:rPr>
        <w:t>组态</w:t>
      </w:r>
      <w:r>
        <w:rPr>
          <w:rFonts w:cs="宋体" w:hint="eastAsia"/>
          <w:szCs w:val="21"/>
        </w:rPr>
        <w:t>操作过程中，所设置的各个参数的具体含义</w:t>
      </w:r>
      <w:r w:rsidRPr="00E978FA">
        <w:rPr>
          <w:rFonts w:cs="宋体" w:hint="eastAsia"/>
          <w:szCs w:val="21"/>
        </w:rPr>
        <w:t>。</w:t>
      </w:r>
    </w:p>
    <w:p w:rsidR="00E978FA" w:rsidRDefault="00E978FA" w:rsidP="000E67B3">
      <w:pPr>
        <w:ind w:firstLineChars="200" w:firstLine="420"/>
        <w:rPr>
          <w:rFonts w:cs="宋体"/>
          <w:szCs w:val="20"/>
        </w:rPr>
      </w:pPr>
    </w:p>
    <w:p w:rsidR="00622B7C" w:rsidRPr="00A35F8C" w:rsidRDefault="00622B7C" w:rsidP="00622B7C">
      <w:pPr>
        <w:ind w:firstLineChars="200" w:firstLine="422"/>
        <w:rPr>
          <w:rFonts w:cs="宋体"/>
          <w:b/>
          <w:szCs w:val="21"/>
        </w:rPr>
      </w:pPr>
      <w:r w:rsidRPr="00E978FA">
        <w:rPr>
          <w:rFonts w:cs="宋体" w:hint="eastAsia"/>
          <w:b/>
          <w:szCs w:val="21"/>
        </w:rPr>
        <w:t>第</w:t>
      </w:r>
      <w:r>
        <w:rPr>
          <w:rFonts w:cs="宋体" w:hint="eastAsia"/>
          <w:b/>
          <w:szCs w:val="21"/>
        </w:rPr>
        <w:t>9</w:t>
      </w:r>
      <w:r w:rsidRPr="00E978FA">
        <w:rPr>
          <w:rFonts w:cs="宋体" w:hint="eastAsia"/>
          <w:b/>
          <w:szCs w:val="21"/>
        </w:rPr>
        <w:t>章</w:t>
      </w:r>
      <w:r w:rsidRPr="00E978FA">
        <w:rPr>
          <w:rFonts w:cs="宋体" w:hint="eastAsia"/>
          <w:b/>
          <w:szCs w:val="21"/>
        </w:rPr>
        <w:t xml:space="preserve">   </w:t>
      </w:r>
      <w:r>
        <w:rPr>
          <w:rFonts w:cs="宋体" w:hint="eastAsia"/>
          <w:b/>
          <w:szCs w:val="21"/>
        </w:rPr>
        <w:t>脚本系统</w:t>
      </w:r>
      <w:r w:rsidR="00A35F8C">
        <w:rPr>
          <w:rFonts w:cs="宋体" w:hint="eastAsia"/>
          <w:b/>
          <w:szCs w:val="21"/>
        </w:rPr>
        <w:t>（支撑课程目标</w:t>
      </w:r>
      <w:r w:rsidR="00A35F8C">
        <w:rPr>
          <w:rFonts w:cs="宋体" w:hint="eastAsia"/>
          <w:b/>
          <w:szCs w:val="21"/>
        </w:rPr>
        <w:t>1</w:t>
      </w:r>
      <w:r w:rsidR="00A35F8C">
        <w:rPr>
          <w:rFonts w:cs="宋体" w:hint="eastAsia"/>
          <w:b/>
          <w:szCs w:val="21"/>
        </w:rPr>
        <w:t>、</w:t>
      </w:r>
      <w:r w:rsidR="00A35F8C">
        <w:rPr>
          <w:rFonts w:cs="宋体" w:hint="eastAsia"/>
          <w:b/>
          <w:szCs w:val="21"/>
        </w:rPr>
        <w:t>2</w:t>
      </w:r>
      <w:r w:rsidR="00A35F8C">
        <w:rPr>
          <w:rFonts w:cs="宋体" w:hint="eastAsia"/>
          <w:b/>
          <w:szCs w:val="21"/>
        </w:rPr>
        <w:t>、</w:t>
      </w:r>
      <w:r w:rsidR="00A35F8C">
        <w:rPr>
          <w:rFonts w:cs="宋体" w:hint="eastAsia"/>
          <w:b/>
          <w:szCs w:val="21"/>
        </w:rPr>
        <w:t>3</w:t>
      </w:r>
      <w:r w:rsidR="00A35F8C">
        <w:rPr>
          <w:rFonts w:cs="宋体" w:hint="eastAsia"/>
          <w:b/>
          <w:szCs w:val="21"/>
        </w:rPr>
        <w:t>）</w:t>
      </w:r>
    </w:p>
    <w:p w:rsidR="00622B7C" w:rsidRPr="00E978FA" w:rsidRDefault="00622B7C" w:rsidP="00622B7C">
      <w:pPr>
        <w:ind w:firstLineChars="200" w:firstLine="422"/>
        <w:rPr>
          <w:rFonts w:cs="宋体"/>
          <w:b/>
          <w:szCs w:val="21"/>
        </w:rPr>
      </w:pPr>
      <w:r w:rsidRPr="00E978FA">
        <w:rPr>
          <w:rFonts w:cs="宋体" w:hint="eastAsia"/>
          <w:b/>
          <w:szCs w:val="21"/>
        </w:rPr>
        <w:t>1</w:t>
      </w:r>
      <w:r w:rsidRPr="00E978FA">
        <w:rPr>
          <w:rFonts w:cs="宋体" w:hint="eastAsia"/>
          <w:b/>
          <w:szCs w:val="21"/>
        </w:rPr>
        <w:t>、教学要求</w:t>
      </w:r>
    </w:p>
    <w:p w:rsidR="00622B7C" w:rsidRPr="00E978FA" w:rsidRDefault="00622B7C" w:rsidP="00622B7C">
      <w:pPr>
        <w:ind w:firstLineChars="200" w:firstLine="420"/>
        <w:rPr>
          <w:rFonts w:cs="宋体"/>
          <w:szCs w:val="21"/>
        </w:rPr>
      </w:pPr>
      <w:r w:rsidRPr="00E978FA">
        <w:rPr>
          <w:rFonts w:cs="宋体" w:hint="eastAsia"/>
          <w:szCs w:val="21"/>
        </w:rPr>
        <w:t>掌握</w:t>
      </w:r>
      <w:r w:rsidRPr="00E978FA">
        <w:rPr>
          <w:rFonts w:cs="宋体" w:hint="eastAsia"/>
          <w:szCs w:val="21"/>
        </w:rPr>
        <w:t>WinCC</w:t>
      </w:r>
      <w:r w:rsidR="00BF5BEB">
        <w:rPr>
          <w:rFonts w:cs="宋体" w:hint="eastAsia"/>
          <w:szCs w:val="21"/>
        </w:rPr>
        <w:t>脚本系统的使用方法及步骤</w:t>
      </w:r>
      <w:r w:rsidRPr="00E978FA">
        <w:rPr>
          <w:rFonts w:cs="宋体" w:hint="eastAsia"/>
          <w:szCs w:val="21"/>
        </w:rPr>
        <w:t>。</w:t>
      </w:r>
    </w:p>
    <w:p w:rsidR="00622B7C" w:rsidRPr="00E978FA" w:rsidRDefault="00622B7C" w:rsidP="00622B7C">
      <w:pPr>
        <w:ind w:firstLineChars="200" w:firstLine="420"/>
        <w:rPr>
          <w:rFonts w:cs="宋体"/>
          <w:szCs w:val="21"/>
        </w:rPr>
      </w:pPr>
      <w:r w:rsidRPr="00E978FA">
        <w:rPr>
          <w:rFonts w:cs="宋体" w:hint="eastAsia"/>
          <w:szCs w:val="21"/>
        </w:rPr>
        <w:t>了解过程值归档的作用和方法。</w:t>
      </w:r>
    </w:p>
    <w:p w:rsidR="00622B7C" w:rsidRPr="00E978FA" w:rsidRDefault="00622B7C" w:rsidP="00622B7C">
      <w:pPr>
        <w:ind w:firstLineChars="200" w:firstLine="422"/>
        <w:rPr>
          <w:rFonts w:cs="宋体"/>
          <w:b/>
          <w:szCs w:val="21"/>
        </w:rPr>
      </w:pPr>
      <w:r w:rsidRPr="00E978FA">
        <w:rPr>
          <w:rFonts w:cs="宋体" w:hint="eastAsia"/>
          <w:b/>
          <w:szCs w:val="21"/>
        </w:rPr>
        <w:t>2</w:t>
      </w:r>
      <w:r w:rsidRPr="00E978FA">
        <w:rPr>
          <w:rFonts w:cs="宋体" w:hint="eastAsia"/>
          <w:b/>
          <w:szCs w:val="21"/>
        </w:rPr>
        <w:t>、教学内容</w:t>
      </w:r>
    </w:p>
    <w:p w:rsidR="00622B7C" w:rsidRPr="00E978FA" w:rsidRDefault="00622B7C" w:rsidP="00622B7C">
      <w:pPr>
        <w:ind w:firstLineChars="200" w:firstLine="420"/>
        <w:rPr>
          <w:szCs w:val="21"/>
        </w:rPr>
      </w:pPr>
      <w:r w:rsidRPr="00E978FA">
        <w:rPr>
          <w:rFonts w:hint="eastAsia"/>
          <w:szCs w:val="21"/>
        </w:rPr>
        <w:t>第一节</w:t>
      </w:r>
      <w:r w:rsidRPr="00E978FA">
        <w:rPr>
          <w:rFonts w:hint="eastAsia"/>
          <w:szCs w:val="21"/>
        </w:rPr>
        <w:t xml:space="preserve"> </w:t>
      </w:r>
      <w:r w:rsidR="00BF5BEB">
        <w:rPr>
          <w:rFonts w:hint="eastAsia"/>
          <w:szCs w:val="21"/>
        </w:rPr>
        <w:t>A</w:t>
      </w:r>
      <w:r w:rsidR="00BF5BEB">
        <w:rPr>
          <w:szCs w:val="21"/>
        </w:rPr>
        <w:t>NSI-C</w:t>
      </w:r>
      <w:r w:rsidR="00BF5BEB">
        <w:rPr>
          <w:rFonts w:hint="eastAsia"/>
          <w:szCs w:val="21"/>
        </w:rPr>
        <w:t>脚本及全局脚本编辑器</w:t>
      </w:r>
    </w:p>
    <w:p w:rsidR="00622B7C" w:rsidRPr="00E978FA" w:rsidRDefault="00622B7C" w:rsidP="00622B7C">
      <w:pPr>
        <w:ind w:firstLineChars="200" w:firstLine="420"/>
        <w:rPr>
          <w:szCs w:val="21"/>
        </w:rPr>
      </w:pPr>
      <w:r w:rsidRPr="00E978FA">
        <w:rPr>
          <w:rFonts w:hint="eastAsia"/>
          <w:szCs w:val="21"/>
        </w:rPr>
        <w:t>知识要点：了解</w:t>
      </w:r>
      <w:r w:rsidR="00743691">
        <w:rPr>
          <w:rFonts w:hint="eastAsia"/>
          <w:szCs w:val="21"/>
        </w:rPr>
        <w:t>函数和动作的差异、触发器类型、函数和动作的概述、全局脚本编辑器的布局</w:t>
      </w:r>
      <w:r w:rsidRPr="00E978FA">
        <w:rPr>
          <w:rFonts w:hint="eastAsia"/>
          <w:szCs w:val="21"/>
        </w:rPr>
        <w:t>。</w:t>
      </w:r>
    </w:p>
    <w:p w:rsidR="00622B7C" w:rsidRPr="00E978FA" w:rsidRDefault="00622B7C" w:rsidP="00622B7C">
      <w:pPr>
        <w:ind w:firstLineChars="200" w:firstLine="420"/>
        <w:rPr>
          <w:szCs w:val="21"/>
        </w:rPr>
      </w:pPr>
      <w:r w:rsidRPr="00E978FA">
        <w:rPr>
          <w:rFonts w:hint="eastAsia"/>
          <w:szCs w:val="21"/>
        </w:rPr>
        <w:t>第二节</w:t>
      </w:r>
      <w:r w:rsidRPr="00E978FA">
        <w:rPr>
          <w:rFonts w:hint="eastAsia"/>
          <w:szCs w:val="21"/>
        </w:rPr>
        <w:t xml:space="preserve"> </w:t>
      </w:r>
      <w:r w:rsidR="00BF5BEB">
        <w:rPr>
          <w:rFonts w:hint="eastAsia"/>
          <w:szCs w:val="21"/>
        </w:rPr>
        <w:t>创建编辑函数、创建编辑动作</w:t>
      </w:r>
    </w:p>
    <w:p w:rsidR="00622B7C" w:rsidRPr="00E978FA" w:rsidRDefault="00622B7C" w:rsidP="00622B7C">
      <w:pPr>
        <w:ind w:firstLineChars="200" w:firstLine="420"/>
        <w:rPr>
          <w:szCs w:val="21"/>
        </w:rPr>
      </w:pPr>
      <w:r w:rsidRPr="00E978FA">
        <w:rPr>
          <w:rFonts w:hint="eastAsia"/>
          <w:szCs w:val="21"/>
        </w:rPr>
        <w:t>知识要点：</w:t>
      </w:r>
      <w:r w:rsidR="00743691">
        <w:rPr>
          <w:rFonts w:hint="eastAsia"/>
          <w:szCs w:val="21"/>
        </w:rPr>
        <w:t>了解创建编辑函数的方法、了解动作和函数之间的差别、及创建编辑动作的方法</w:t>
      </w:r>
      <w:r w:rsidRPr="00E978FA">
        <w:rPr>
          <w:rFonts w:hint="eastAsia"/>
          <w:szCs w:val="21"/>
        </w:rPr>
        <w:t>。</w:t>
      </w:r>
    </w:p>
    <w:p w:rsidR="00622B7C" w:rsidRPr="00E978FA" w:rsidRDefault="00622B7C" w:rsidP="00622B7C">
      <w:pPr>
        <w:ind w:firstLineChars="200" w:firstLine="422"/>
        <w:rPr>
          <w:rFonts w:cs="宋体"/>
          <w:b/>
          <w:szCs w:val="21"/>
        </w:rPr>
      </w:pPr>
      <w:r w:rsidRPr="00E978FA">
        <w:rPr>
          <w:rFonts w:cs="宋体" w:hint="eastAsia"/>
          <w:b/>
          <w:szCs w:val="21"/>
        </w:rPr>
        <w:t>3</w:t>
      </w:r>
      <w:r w:rsidRPr="00E978FA">
        <w:rPr>
          <w:rFonts w:cs="宋体" w:hint="eastAsia"/>
          <w:b/>
          <w:szCs w:val="21"/>
        </w:rPr>
        <w:t>、本章重点、难点</w:t>
      </w:r>
    </w:p>
    <w:p w:rsidR="00622B7C" w:rsidRPr="00E978FA" w:rsidRDefault="00622B7C" w:rsidP="00622B7C">
      <w:pPr>
        <w:ind w:firstLineChars="200" w:firstLine="420"/>
        <w:rPr>
          <w:szCs w:val="21"/>
        </w:rPr>
      </w:pPr>
      <w:r w:rsidRPr="00E978FA">
        <w:rPr>
          <w:rFonts w:hint="eastAsia"/>
          <w:szCs w:val="21"/>
        </w:rPr>
        <w:t>本章重点：掌握</w:t>
      </w:r>
      <w:r w:rsidR="00743691">
        <w:rPr>
          <w:rFonts w:hint="eastAsia"/>
          <w:szCs w:val="21"/>
        </w:rPr>
        <w:t>创建编辑函数及创建编辑动作的</w:t>
      </w:r>
      <w:r w:rsidRPr="00E978FA">
        <w:rPr>
          <w:rFonts w:hint="eastAsia"/>
          <w:szCs w:val="21"/>
        </w:rPr>
        <w:t>过程的方法。</w:t>
      </w:r>
    </w:p>
    <w:p w:rsidR="00622B7C" w:rsidRPr="00E978FA" w:rsidRDefault="00622B7C" w:rsidP="00622B7C">
      <w:pPr>
        <w:ind w:firstLineChars="200" w:firstLine="420"/>
        <w:rPr>
          <w:szCs w:val="21"/>
        </w:rPr>
      </w:pPr>
      <w:r w:rsidRPr="00E978FA">
        <w:rPr>
          <w:rFonts w:hint="eastAsia"/>
          <w:szCs w:val="21"/>
        </w:rPr>
        <w:t>本章难点：对具体</w:t>
      </w:r>
      <w:r w:rsidRPr="00E978FA">
        <w:rPr>
          <w:rFonts w:hint="eastAsia"/>
          <w:szCs w:val="21"/>
        </w:rPr>
        <w:t>WinCC</w:t>
      </w:r>
      <w:r w:rsidR="00743691">
        <w:rPr>
          <w:rFonts w:hint="eastAsia"/>
          <w:szCs w:val="21"/>
        </w:rPr>
        <w:t>创建编辑函数和编辑动作</w:t>
      </w:r>
      <w:r w:rsidRPr="00E978FA">
        <w:rPr>
          <w:rFonts w:hint="eastAsia"/>
          <w:szCs w:val="21"/>
        </w:rPr>
        <w:t>步骤的理解。</w:t>
      </w:r>
    </w:p>
    <w:p w:rsidR="00622B7C" w:rsidRPr="00E978FA" w:rsidRDefault="00622B7C" w:rsidP="00622B7C">
      <w:pPr>
        <w:ind w:firstLineChars="200" w:firstLine="422"/>
        <w:rPr>
          <w:rFonts w:cs="宋体"/>
          <w:b/>
          <w:szCs w:val="21"/>
        </w:rPr>
      </w:pPr>
      <w:r w:rsidRPr="00E978FA">
        <w:rPr>
          <w:rFonts w:cs="宋体" w:hint="eastAsia"/>
          <w:b/>
          <w:szCs w:val="21"/>
        </w:rPr>
        <w:t>4</w:t>
      </w:r>
      <w:r w:rsidRPr="00E978FA">
        <w:rPr>
          <w:rFonts w:cs="宋体" w:hint="eastAsia"/>
          <w:b/>
          <w:szCs w:val="21"/>
        </w:rPr>
        <w:t>、</w:t>
      </w:r>
      <w:r>
        <w:rPr>
          <w:rFonts w:cs="宋体" w:hint="eastAsia"/>
          <w:b/>
          <w:szCs w:val="21"/>
        </w:rPr>
        <w:t>学习要求</w:t>
      </w:r>
    </w:p>
    <w:p w:rsidR="00622B7C" w:rsidRDefault="00622B7C" w:rsidP="00622B7C">
      <w:pPr>
        <w:ind w:firstLineChars="200" w:firstLine="420"/>
        <w:rPr>
          <w:rFonts w:cs="宋体"/>
          <w:szCs w:val="21"/>
        </w:rPr>
      </w:pPr>
      <w:r>
        <w:rPr>
          <w:rFonts w:cs="宋体" w:hint="eastAsia"/>
          <w:szCs w:val="21"/>
        </w:rPr>
        <w:t>1</w:t>
      </w:r>
      <w:r>
        <w:rPr>
          <w:rFonts w:cs="宋体" w:hint="eastAsia"/>
          <w:szCs w:val="21"/>
        </w:rPr>
        <w:t>、掌握组态过程中，</w:t>
      </w:r>
      <w:r w:rsidR="005D517A">
        <w:rPr>
          <w:rFonts w:cs="宋体" w:hint="eastAsia"/>
          <w:szCs w:val="21"/>
        </w:rPr>
        <w:t>创建编辑函数和创建编辑动作</w:t>
      </w:r>
      <w:r>
        <w:rPr>
          <w:rFonts w:cs="宋体" w:hint="eastAsia"/>
          <w:szCs w:val="21"/>
        </w:rPr>
        <w:t>的操作步骤及组态方法。</w:t>
      </w:r>
    </w:p>
    <w:p w:rsidR="00622B7C" w:rsidRPr="00E978FA" w:rsidRDefault="00622B7C" w:rsidP="00622B7C">
      <w:pPr>
        <w:ind w:firstLineChars="200" w:firstLine="420"/>
        <w:rPr>
          <w:rFonts w:cs="宋体"/>
          <w:szCs w:val="21"/>
        </w:rPr>
      </w:pPr>
      <w:r>
        <w:rPr>
          <w:rFonts w:cs="宋体" w:hint="eastAsia"/>
          <w:szCs w:val="21"/>
        </w:rPr>
        <w:t>2</w:t>
      </w:r>
      <w:r>
        <w:rPr>
          <w:rFonts w:cs="宋体" w:hint="eastAsia"/>
          <w:szCs w:val="21"/>
        </w:rPr>
        <w:t>、理解</w:t>
      </w:r>
      <w:r w:rsidR="005D517A">
        <w:rPr>
          <w:rFonts w:cs="宋体" w:hint="eastAsia"/>
          <w:szCs w:val="21"/>
        </w:rPr>
        <w:t>在使用全局脚本编辑器创建编辑函数和编辑动作</w:t>
      </w:r>
      <w:r>
        <w:rPr>
          <w:rFonts w:cs="宋体" w:hint="eastAsia"/>
          <w:szCs w:val="21"/>
        </w:rPr>
        <w:t>作过程中，所设置的各个参数的具体含义</w:t>
      </w:r>
      <w:r w:rsidRPr="00E978FA">
        <w:rPr>
          <w:rFonts w:cs="宋体" w:hint="eastAsia"/>
          <w:szCs w:val="21"/>
        </w:rPr>
        <w:t>。</w:t>
      </w:r>
    </w:p>
    <w:p w:rsidR="00622B7C" w:rsidRPr="00E978FA" w:rsidRDefault="00622B7C" w:rsidP="00622B7C">
      <w:pPr>
        <w:ind w:firstLineChars="200" w:firstLine="422"/>
        <w:rPr>
          <w:rFonts w:cs="宋体"/>
          <w:b/>
          <w:szCs w:val="21"/>
        </w:rPr>
      </w:pPr>
      <w:r w:rsidRPr="00E978FA">
        <w:rPr>
          <w:rFonts w:cs="宋体" w:hint="eastAsia"/>
          <w:b/>
          <w:szCs w:val="21"/>
        </w:rPr>
        <w:t>第</w:t>
      </w:r>
      <w:r>
        <w:rPr>
          <w:rFonts w:cs="宋体" w:hint="eastAsia"/>
          <w:b/>
          <w:szCs w:val="21"/>
        </w:rPr>
        <w:t>10</w:t>
      </w:r>
      <w:r w:rsidRPr="00E978FA">
        <w:rPr>
          <w:rFonts w:cs="宋体" w:hint="eastAsia"/>
          <w:b/>
          <w:szCs w:val="21"/>
        </w:rPr>
        <w:t>章</w:t>
      </w:r>
      <w:r w:rsidRPr="00E978FA">
        <w:rPr>
          <w:rFonts w:cs="宋体" w:hint="eastAsia"/>
          <w:b/>
          <w:szCs w:val="21"/>
        </w:rPr>
        <w:t xml:space="preserve">   </w:t>
      </w:r>
      <w:r>
        <w:rPr>
          <w:rFonts w:cs="宋体" w:hint="eastAsia"/>
          <w:b/>
          <w:szCs w:val="21"/>
        </w:rPr>
        <w:t>通讯</w:t>
      </w:r>
      <w:r w:rsidR="00A35F8C">
        <w:rPr>
          <w:rFonts w:cs="宋体" w:hint="eastAsia"/>
          <w:b/>
          <w:szCs w:val="21"/>
        </w:rPr>
        <w:t>（支撑课程目标</w:t>
      </w:r>
      <w:r w:rsidR="00A35F8C">
        <w:rPr>
          <w:rFonts w:cs="宋体" w:hint="eastAsia"/>
          <w:b/>
          <w:szCs w:val="21"/>
        </w:rPr>
        <w:t>1</w:t>
      </w:r>
      <w:r w:rsidR="00A35F8C">
        <w:rPr>
          <w:rFonts w:cs="宋体" w:hint="eastAsia"/>
          <w:b/>
          <w:szCs w:val="21"/>
        </w:rPr>
        <w:t>、</w:t>
      </w:r>
      <w:r w:rsidR="00A35F8C">
        <w:rPr>
          <w:rFonts w:cs="宋体" w:hint="eastAsia"/>
          <w:b/>
          <w:szCs w:val="21"/>
        </w:rPr>
        <w:t>2</w:t>
      </w:r>
      <w:r w:rsidR="00A35F8C">
        <w:rPr>
          <w:rFonts w:cs="宋体" w:hint="eastAsia"/>
          <w:b/>
          <w:szCs w:val="21"/>
        </w:rPr>
        <w:t>、</w:t>
      </w:r>
      <w:r w:rsidR="00A35F8C">
        <w:rPr>
          <w:rFonts w:cs="宋体" w:hint="eastAsia"/>
          <w:b/>
          <w:szCs w:val="21"/>
        </w:rPr>
        <w:t>3</w:t>
      </w:r>
      <w:r w:rsidR="00A35F8C">
        <w:rPr>
          <w:rFonts w:cs="宋体" w:hint="eastAsia"/>
          <w:b/>
          <w:szCs w:val="21"/>
        </w:rPr>
        <w:t>）</w:t>
      </w:r>
    </w:p>
    <w:p w:rsidR="00622B7C" w:rsidRPr="00E978FA" w:rsidRDefault="00622B7C" w:rsidP="00622B7C">
      <w:pPr>
        <w:ind w:firstLineChars="200" w:firstLine="422"/>
        <w:rPr>
          <w:rFonts w:cs="宋体"/>
          <w:b/>
          <w:szCs w:val="21"/>
        </w:rPr>
      </w:pPr>
      <w:r w:rsidRPr="00E978FA">
        <w:rPr>
          <w:rFonts w:cs="宋体" w:hint="eastAsia"/>
          <w:b/>
          <w:szCs w:val="21"/>
        </w:rPr>
        <w:t>1</w:t>
      </w:r>
      <w:r w:rsidRPr="00E978FA">
        <w:rPr>
          <w:rFonts w:cs="宋体" w:hint="eastAsia"/>
          <w:b/>
          <w:szCs w:val="21"/>
        </w:rPr>
        <w:t>、教学要求</w:t>
      </w:r>
    </w:p>
    <w:p w:rsidR="00622B7C" w:rsidRPr="00E978FA" w:rsidRDefault="00622B7C" w:rsidP="00622B7C">
      <w:pPr>
        <w:ind w:firstLineChars="200" w:firstLine="420"/>
        <w:rPr>
          <w:rFonts w:cs="宋体"/>
          <w:szCs w:val="21"/>
        </w:rPr>
      </w:pPr>
      <w:r w:rsidRPr="00E978FA">
        <w:rPr>
          <w:rFonts w:cs="宋体" w:hint="eastAsia"/>
          <w:szCs w:val="21"/>
        </w:rPr>
        <w:t>掌握</w:t>
      </w:r>
      <w:r w:rsidR="00BF5BEB">
        <w:rPr>
          <w:rFonts w:cs="宋体" w:hint="eastAsia"/>
          <w:szCs w:val="21"/>
        </w:rPr>
        <w:t>过程通讯原理及</w:t>
      </w:r>
      <w:r w:rsidR="00BF5BEB">
        <w:rPr>
          <w:rFonts w:cs="宋体" w:hint="eastAsia"/>
          <w:szCs w:val="21"/>
        </w:rPr>
        <w:t>w</w:t>
      </w:r>
      <w:r w:rsidR="00BF5BEB">
        <w:rPr>
          <w:rFonts w:cs="宋体"/>
          <w:szCs w:val="21"/>
        </w:rPr>
        <w:t>incc</w:t>
      </w:r>
      <w:r w:rsidR="00BF5BEB">
        <w:rPr>
          <w:rFonts w:cs="宋体" w:hint="eastAsia"/>
          <w:szCs w:val="21"/>
        </w:rPr>
        <w:t>与</w:t>
      </w:r>
      <w:r w:rsidR="00BF5BEB">
        <w:rPr>
          <w:rFonts w:cs="宋体" w:hint="eastAsia"/>
          <w:szCs w:val="21"/>
        </w:rPr>
        <w:t>S</w:t>
      </w:r>
      <w:r w:rsidR="00BF5BEB">
        <w:rPr>
          <w:rFonts w:cs="宋体"/>
          <w:szCs w:val="21"/>
        </w:rPr>
        <w:t>IMATIC S7-300 PLC</w:t>
      </w:r>
      <w:r w:rsidR="00BF5BEB">
        <w:rPr>
          <w:rFonts w:cs="宋体" w:hint="eastAsia"/>
          <w:szCs w:val="21"/>
        </w:rPr>
        <w:t>的通讯</w:t>
      </w:r>
      <w:r w:rsidRPr="00E978FA">
        <w:rPr>
          <w:rFonts w:cs="宋体" w:hint="eastAsia"/>
          <w:szCs w:val="21"/>
        </w:rPr>
        <w:t>。</w:t>
      </w:r>
    </w:p>
    <w:p w:rsidR="00622B7C" w:rsidRPr="00E978FA" w:rsidRDefault="00622B7C" w:rsidP="00622B7C">
      <w:pPr>
        <w:ind w:firstLineChars="200" w:firstLine="420"/>
        <w:rPr>
          <w:rFonts w:cs="宋体"/>
          <w:szCs w:val="21"/>
        </w:rPr>
      </w:pPr>
      <w:r w:rsidRPr="00E978FA">
        <w:rPr>
          <w:rFonts w:cs="宋体" w:hint="eastAsia"/>
          <w:szCs w:val="21"/>
        </w:rPr>
        <w:t>了解</w:t>
      </w:r>
      <w:r w:rsidR="00BF5BEB">
        <w:rPr>
          <w:rFonts w:cs="宋体" w:hint="eastAsia"/>
          <w:szCs w:val="21"/>
        </w:rPr>
        <w:t>过程通讯原理及</w:t>
      </w:r>
      <w:r w:rsidR="00BF5BEB">
        <w:rPr>
          <w:rFonts w:cs="宋体" w:hint="eastAsia"/>
          <w:szCs w:val="21"/>
        </w:rPr>
        <w:t>O</w:t>
      </w:r>
      <w:r w:rsidR="00BF5BEB">
        <w:rPr>
          <w:rFonts w:cs="宋体"/>
          <w:szCs w:val="21"/>
        </w:rPr>
        <w:t>PC</w:t>
      </w:r>
      <w:r w:rsidR="00BF5BEB">
        <w:rPr>
          <w:rFonts w:cs="宋体" w:hint="eastAsia"/>
          <w:szCs w:val="21"/>
        </w:rPr>
        <w:t>通讯</w:t>
      </w:r>
      <w:r w:rsidRPr="00E978FA">
        <w:rPr>
          <w:rFonts w:cs="宋体" w:hint="eastAsia"/>
          <w:szCs w:val="21"/>
        </w:rPr>
        <w:t>。</w:t>
      </w:r>
    </w:p>
    <w:p w:rsidR="00622B7C" w:rsidRPr="00E978FA" w:rsidRDefault="00622B7C" w:rsidP="00622B7C">
      <w:pPr>
        <w:ind w:firstLineChars="200" w:firstLine="422"/>
        <w:rPr>
          <w:rFonts w:cs="宋体"/>
          <w:b/>
          <w:szCs w:val="21"/>
        </w:rPr>
      </w:pPr>
      <w:r w:rsidRPr="00E978FA">
        <w:rPr>
          <w:rFonts w:cs="宋体" w:hint="eastAsia"/>
          <w:b/>
          <w:szCs w:val="21"/>
        </w:rPr>
        <w:t>2</w:t>
      </w:r>
      <w:r w:rsidRPr="00E978FA">
        <w:rPr>
          <w:rFonts w:cs="宋体" w:hint="eastAsia"/>
          <w:b/>
          <w:szCs w:val="21"/>
        </w:rPr>
        <w:t>、教学内容</w:t>
      </w:r>
    </w:p>
    <w:p w:rsidR="00622B7C" w:rsidRPr="00E978FA" w:rsidRDefault="00622B7C" w:rsidP="00622B7C">
      <w:pPr>
        <w:ind w:firstLineChars="200" w:firstLine="420"/>
        <w:rPr>
          <w:szCs w:val="21"/>
        </w:rPr>
      </w:pPr>
      <w:r w:rsidRPr="00E978FA">
        <w:rPr>
          <w:rFonts w:hint="eastAsia"/>
          <w:szCs w:val="21"/>
        </w:rPr>
        <w:t>第一节</w:t>
      </w:r>
      <w:r w:rsidRPr="00E978FA">
        <w:rPr>
          <w:rFonts w:hint="eastAsia"/>
          <w:szCs w:val="21"/>
        </w:rPr>
        <w:t xml:space="preserve"> </w:t>
      </w:r>
      <w:r w:rsidR="00BF5BEB">
        <w:rPr>
          <w:rFonts w:hint="eastAsia"/>
          <w:szCs w:val="21"/>
        </w:rPr>
        <w:t>过程通讯原理、</w:t>
      </w:r>
      <w:r w:rsidR="00BF5BEB">
        <w:rPr>
          <w:rFonts w:hint="eastAsia"/>
          <w:szCs w:val="21"/>
        </w:rPr>
        <w:t>wincc</w:t>
      </w:r>
      <w:r w:rsidR="00BF5BEB">
        <w:rPr>
          <w:rFonts w:hint="eastAsia"/>
          <w:szCs w:val="21"/>
        </w:rPr>
        <w:t>与</w:t>
      </w:r>
      <w:r w:rsidR="00BF5BEB">
        <w:rPr>
          <w:rFonts w:hint="eastAsia"/>
          <w:szCs w:val="21"/>
        </w:rPr>
        <w:t>P</w:t>
      </w:r>
      <w:r w:rsidR="00BF5BEB">
        <w:rPr>
          <w:szCs w:val="21"/>
        </w:rPr>
        <w:t>LC</w:t>
      </w:r>
      <w:r w:rsidR="00BF5BEB">
        <w:rPr>
          <w:rFonts w:hint="eastAsia"/>
          <w:szCs w:val="21"/>
        </w:rPr>
        <w:t>通讯方法</w:t>
      </w:r>
    </w:p>
    <w:p w:rsidR="00622B7C" w:rsidRPr="00E978FA" w:rsidRDefault="00622B7C" w:rsidP="00622B7C">
      <w:pPr>
        <w:ind w:firstLineChars="200" w:firstLine="420"/>
        <w:rPr>
          <w:szCs w:val="21"/>
        </w:rPr>
      </w:pPr>
      <w:r w:rsidRPr="00E978FA">
        <w:rPr>
          <w:rFonts w:hint="eastAsia"/>
          <w:szCs w:val="21"/>
        </w:rPr>
        <w:t>知识要点：了解</w:t>
      </w:r>
      <w:r w:rsidR="00F13BD2">
        <w:rPr>
          <w:rFonts w:hint="eastAsia"/>
          <w:szCs w:val="21"/>
        </w:rPr>
        <w:t>过程通讯原理。包括通讯术语、</w:t>
      </w:r>
      <w:r w:rsidR="00F13BD2">
        <w:rPr>
          <w:rFonts w:hint="eastAsia"/>
          <w:szCs w:val="21"/>
        </w:rPr>
        <w:t>wincc</w:t>
      </w:r>
      <w:r w:rsidR="00F13BD2">
        <w:rPr>
          <w:rFonts w:hint="eastAsia"/>
          <w:szCs w:val="21"/>
        </w:rPr>
        <w:t>通讯结构及原理、掌握建立</w:t>
      </w:r>
      <w:r w:rsidR="00F13BD2">
        <w:rPr>
          <w:rFonts w:hint="eastAsia"/>
          <w:szCs w:val="21"/>
        </w:rPr>
        <w:t>wincc</w:t>
      </w:r>
      <w:r w:rsidR="00F13BD2">
        <w:rPr>
          <w:rFonts w:hint="eastAsia"/>
          <w:szCs w:val="21"/>
        </w:rPr>
        <w:t>与</w:t>
      </w:r>
      <w:r w:rsidR="00F13BD2">
        <w:rPr>
          <w:rFonts w:hint="eastAsia"/>
          <w:szCs w:val="21"/>
        </w:rPr>
        <w:t>P</w:t>
      </w:r>
      <w:r w:rsidR="00F13BD2">
        <w:rPr>
          <w:szCs w:val="21"/>
        </w:rPr>
        <w:t>LC</w:t>
      </w:r>
      <w:r w:rsidR="00F13BD2">
        <w:rPr>
          <w:rFonts w:hint="eastAsia"/>
          <w:szCs w:val="21"/>
        </w:rPr>
        <w:t>间通讯的步骤</w:t>
      </w:r>
      <w:r w:rsidRPr="00E978FA">
        <w:rPr>
          <w:rFonts w:hint="eastAsia"/>
          <w:szCs w:val="21"/>
        </w:rPr>
        <w:t>。</w:t>
      </w:r>
    </w:p>
    <w:p w:rsidR="00622B7C" w:rsidRPr="00E978FA" w:rsidRDefault="00622B7C" w:rsidP="00622B7C">
      <w:pPr>
        <w:ind w:firstLineChars="200" w:firstLine="420"/>
        <w:rPr>
          <w:szCs w:val="21"/>
        </w:rPr>
      </w:pPr>
      <w:r w:rsidRPr="00E978FA">
        <w:rPr>
          <w:rFonts w:hint="eastAsia"/>
          <w:szCs w:val="21"/>
        </w:rPr>
        <w:t>第二节</w:t>
      </w:r>
      <w:r w:rsidRPr="00E978FA">
        <w:rPr>
          <w:rFonts w:hint="eastAsia"/>
          <w:szCs w:val="21"/>
        </w:rPr>
        <w:t xml:space="preserve"> </w:t>
      </w:r>
      <w:r w:rsidR="00F13BD2">
        <w:rPr>
          <w:rFonts w:hint="eastAsia"/>
          <w:szCs w:val="21"/>
        </w:rPr>
        <w:t>wincc</w:t>
      </w:r>
      <w:r w:rsidR="00F13BD2">
        <w:rPr>
          <w:rFonts w:hint="eastAsia"/>
          <w:szCs w:val="21"/>
        </w:rPr>
        <w:t>与</w:t>
      </w:r>
      <w:r w:rsidR="00F13BD2">
        <w:rPr>
          <w:szCs w:val="21"/>
        </w:rPr>
        <w:t>SIMATIC S</w:t>
      </w:r>
      <w:r w:rsidR="00F13BD2">
        <w:rPr>
          <w:rFonts w:hint="eastAsia"/>
          <w:szCs w:val="21"/>
        </w:rPr>
        <w:t>7</w:t>
      </w:r>
      <w:r w:rsidR="00F13BD2">
        <w:rPr>
          <w:szCs w:val="21"/>
        </w:rPr>
        <w:t xml:space="preserve"> PLC </w:t>
      </w:r>
      <w:r w:rsidR="00F13BD2">
        <w:rPr>
          <w:rFonts w:hint="eastAsia"/>
          <w:szCs w:val="21"/>
        </w:rPr>
        <w:t>之间的通讯</w:t>
      </w:r>
    </w:p>
    <w:p w:rsidR="00622B7C" w:rsidRPr="00E978FA" w:rsidRDefault="00622B7C" w:rsidP="00622B7C">
      <w:pPr>
        <w:ind w:firstLineChars="200" w:firstLine="420"/>
        <w:rPr>
          <w:szCs w:val="21"/>
        </w:rPr>
      </w:pPr>
      <w:r w:rsidRPr="00E978FA">
        <w:rPr>
          <w:rFonts w:hint="eastAsia"/>
          <w:szCs w:val="21"/>
        </w:rPr>
        <w:t>知识要点：主要包含</w:t>
      </w:r>
      <w:r w:rsidR="00F13BD2">
        <w:rPr>
          <w:rFonts w:hint="eastAsia"/>
          <w:szCs w:val="21"/>
        </w:rPr>
        <w:t>通道单元的类型、通道单元、</w:t>
      </w:r>
      <w:r w:rsidR="00F13BD2">
        <w:rPr>
          <w:rFonts w:hint="eastAsia"/>
          <w:szCs w:val="21"/>
        </w:rPr>
        <w:t>O</w:t>
      </w:r>
      <w:r w:rsidR="00F13BD2">
        <w:rPr>
          <w:szCs w:val="21"/>
        </w:rPr>
        <w:t>PC</w:t>
      </w:r>
      <w:r w:rsidR="00F13BD2">
        <w:rPr>
          <w:rFonts w:hint="eastAsia"/>
          <w:szCs w:val="21"/>
        </w:rPr>
        <w:t>通讯基本知识、服务器功能、客户机等</w:t>
      </w:r>
      <w:r w:rsidRPr="00E978FA">
        <w:rPr>
          <w:rFonts w:hint="eastAsia"/>
          <w:szCs w:val="21"/>
        </w:rPr>
        <w:t>。</w:t>
      </w:r>
    </w:p>
    <w:p w:rsidR="00622B7C" w:rsidRPr="00E978FA" w:rsidRDefault="00622B7C" w:rsidP="00622B7C">
      <w:pPr>
        <w:ind w:firstLineChars="200" w:firstLine="422"/>
        <w:rPr>
          <w:rFonts w:cs="宋体"/>
          <w:b/>
          <w:szCs w:val="21"/>
        </w:rPr>
      </w:pPr>
      <w:r w:rsidRPr="00E978FA">
        <w:rPr>
          <w:rFonts w:cs="宋体" w:hint="eastAsia"/>
          <w:b/>
          <w:szCs w:val="21"/>
        </w:rPr>
        <w:t>3</w:t>
      </w:r>
      <w:r w:rsidRPr="00E978FA">
        <w:rPr>
          <w:rFonts w:cs="宋体" w:hint="eastAsia"/>
          <w:b/>
          <w:szCs w:val="21"/>
        </w:rPr>
        <w:t>、本章重点、难点</w:t>
      </w:r>
    </w:p>
    <w:p w:rsidR="00622B7C" w:rsidRPr="00E978FA" w:rsidRDefault="00622B7C" w:rsidP="00622B7C">
      <w:pPr>
        <w:ind w:firstLineChars="200" w:firstLine="420"/>
        <w:rPr>
          <w:szCs w:val="21"/>
        </w:rPr>
      </w:pPr>
      <w:r w:rsidRPr="00E978FA">
        <w:rPr>
          <w:rFonts w:hint="eastAsia"/>
          <w:szCs w:val="21"/>
        </w:rPr>
        <w:t>本章重点：掌握</w:t>
      </w:r>
      <w:r w:rsidRPr="00E978FA">
        <w:rPr>
          <w:rFonts w:hint="eastAsia"/>
          <w:szCs w:val="21"/>
        </w:rPr>
        <w:t>WinCC</w:t>
      </w:r>
      <w:r w:rsidRPr="00E978FA">
        <w:rPr>
          <w:rFonts w:hint="eastAsia"/>
          <w:szCs w:val="21"/>
        </w:rPr>
        <w:t>组态过程值归档的过程的方法。</w:t>
      </w:r>
    </w:p>
    <w:p w:rsidR="00622B7C" w:rsidRPr="00E978FA" w:rsidRDefault="00622B7C" w:rsidP="00622B7C">
      <w:pPr>
        <w:ind w:firstLineChars="200" w:firstLine="420"/>
        <w:rPr>
          <w:szCs w:val="21"/>
        </w:rPr>
      </w:pPr>
      <w:r w:rsidRPr="00E978FA">
        <w:rPr>
          <w:rFonts w:hint="eastAsia"/>
          <w:szCs w:val="21"/>
        </w:rPr>
        <w:t>本章难点：对具体</w:t>
      </w:r>
      <w:r w:rsidRPr="00E978FA">
        <w:rPr>
          <w:rFonts w:hint="eastAsia"/>
          <w:szCs w:val="21"/>
        </w:rPr>
        <w:t>WinCC</w:t>
      </w:r>
      <w:r w:rsidRPr="00E978FA">
        <w:rPr>
          <w:rFonts w:hint="eastAsia"/>
          <w:szCs w:val="21"/>
        </w:rPr>
        <w:t>过程值归档操作步骤的理解。</w:t>
      </w:r>
    </w:p>
    <w:p w:rsidR="00622B7C" w:rsidRPr="00E978FA" w:rsidRDefault="00622B7C" w:rsidP="00622B7C">
      <w:pPr>
        <w:ind w:firstLineChars="200" w:firstLine="422"/>
        <w:rPr>
          <w:rFonts w:cs="宋体"/>
          <w:b/>
          <w:szCs w:val="21"/>
        </w:rPr>
      </w:pPr>
      <w:r w:rsidRPr="00E978FA">
        <w:rPr>
          <w:rFonts w:cs="宋体" w:hint="eastAsia"/>
          <w:b/>
          <w:szCs w:val="21"/>
        </w:rPr>
        <w:t>4</w:t>
      </w:r>
      <w:r w:rsidRPr="00E978FA">
        <w:rPr>
          <w:rFonts w:cs="宋体" w:hint="eastAsia"/>
          <w:b/>
          <w:szCs w:val="21"/>
        </w:rPr>
        <w:t>、</w:t>
      </w:r>
      <w:r>
        <w:rPr>
          <w:rFonts w:cs="宋体" w:hint="eastAsia"/>
          <w:b/>
          <w:szCs w:val="21"/>
        </w:rPr>
        <w:t>学习要求</w:t>
      </w:r>
    </w:p>
    <w:p w:rsidR="00622B7C" w:rsidRDefault="00622B7C" w:rsidP="00622B7C">
      <w:pPr>
        <w:ind w:firstLineChars="200" w:firstLine="420"/>
        <w:rPr>
          <w:rFonts w:cs="宋体"/>
          <w:szCs w:val="21"/>
        </w:rPr>
      </w:pPr>
      <w:r>
        <w:rPr>
          <w:rFonts w:cs="宋体" w:hint="eastAsia"/>
          <w:szCs w:val="21"/>
        </w:rPr>
        <w:t>1</w:t>
      </w:r>
      <w:r>
        <w:rPr>
          <w:rFonts w:cs="宋体" w:hint="eastAsia"/>
          <w:szCs w:val="21"/>
        </w:rPr>
        <w:t>、掌握组态过程中，</w:t>
      </w:r>
      <w:r w:rsidR="00C63B6E">
        <w:rPr>
          <w:rFonts w:cs="宋体" w:hint="eastAsia"/>
          <w:szCs w:val="21"/>
        </w:rPr>
        <w:t>通道单元选配的</w:t>
      </w:r>
      <w:r>
        <w:rPr>
          <w:rFonts w:cs="宋体" w:hint="eastAsia"/>
          <w:szCs w:val="21"/>
        </w:rPr>
        <w:t>操作步骤及组态方法。</w:t>
      </w:r>
    </w:p>
    <w:p w:rsidR="00622B7C" w:rsidRPr="00E978FA" w:rsidRDefault="00622B7C" w:rsidP="00622B7C">
      <w:pPr>
        <w:ind w:firstLineChars="200" w:firstLine="420"/>
        <w:rPr>
          <w:rFonts w:cs="宋体"/>
          <w:szCs w:val="21"/>
        </w:rPr>
      </w:pPr>
      <w:r>
        <w:rPr>
          <w:rFonts w:cs="宋体" w:hint="eastAsia"/>
          <w:szCs w:val="21"/>
        </w:rPr>
        <w:t>2</w:t>
      </w:r>
      <w:r>
        <w:rPr>
          <w:rFonts w:cs="宋体" w:hint="eastAsia"/>
          <w:szCs w:val="21"/>
        </w:rPr>
        <w:t>、理解</w:t>
      </w:r>
      <w:r w:rsidR="00C63B6E">
        <w:rPr>
          <w:rFonts w:cs="宋体" w:hint="eastAsia"/>
          <w:szCs w:val="21"/>
        </w:rPr>
        <w:t>W</w:t>
      </w:r>
      <w:r w:rsidR="00C63B6E">
        <w:rPr>
          <w:rFonts w:cs="宋体"/>
          <w:szCs w:val="21"/>
        </w:rPr>
        <w:t>INCC</w:t>
      </w:r>
      <w:r w:rsidR="00C63B6E">
        <w:rPr>
          <w:rFonts w:cs="宋体" w:hint="eastAsia"/>
          <w:szCs w:val="21"/>
        </w:rPr>
        <w:t>与外部设备之间通讯的</w:t>
      </w:r>
      <w:r>
        <w:rPr>
          <w:rFonts w:cs="宋体" w:hint="eastAsia"/>
          <w:szCs w:val="21"/>
        </w:rPr>
        <w:t>操作过程中，所设置的各个参数的具体含义</w:t>
      </w:r>
      <w:r w:rsidRPr="00E978FA">
        <w:rPr>
          <w:rFonts w:cs="宋体" w:hint="eastAsia"/>
          <w:szCs w:val="21"/>
        </w:rPr>
        <w:t>。</w:t>
      </w:r>
    </w:p>
    <w:p w:rsidR="00622B7C" w:rsidRPr="00622B7C" w:rsidRDefault="00622B7C" w:rsidP="000E67B3">
      <w:pPr>
        <w:ind w:firstLineChars="200" w:firstLine="420"/>
        <w:rPr>
          <w:rFonts w:cs="宋体"/>
          <w:szCs w:val="20"/>
        </w:rPr>
      </w:pPr>
    </w:p>
    <w:p w:rsidR="001C391B" w:rsidRPr="00002D88" w:rsidRDefault="00AA6161" w:rsidP="00C378EF">
      <w:pPr>
        <w:pStyle w:val="2"/>
        <w:spacing w:before="120" w:after="120" w:line="415" w:lineRule="auto"/>
        <w:rPr>
          <w:b w:val="0"/>
          <w:bCs w:val="0"/>
          <w:color w:val="FF0000"/>
          <w:sz w:val="24"/>
          <w:szCs w:val="24"/>
        </w:rPr>
      </w:pPr>
      <w:r>
        <w:rPr>
          <w:rFonts w:hint="eastAsia"/>
          <w:sz w:val="28"/>
          <w:szCs w:val="28"/>
        </w:rPr>
        <w:t>三</w:t>
      </w:r>
      <w:r w:rsidR="001C391B" w:rsidRPr="00F822A7">
        <w:rPr>
          <w:rFonts w:hint="eastAsia"/>
          <w:sz w:val="28"/>
          <w:szCs w:val="28"/>
        </w:rPr>
        <w:t>、</w:t>
      </w:r>
      <w:r w:rsidR="00846B1B" w:rsidRPr="00846B1B">
        <w:rPr>
          <w:rFonts w:hint="eastAsia"/>
          <w:sz w:val="28"/>
          <w:szCs w:val="28"/>
        </w:rPr>
        <w:t>课程考核及要求</w:t>
      </w:r>
    </w:p>
    <w:p w:rsidR="00C378EF" w:rsidRDefault="001C391B" w:rsidP="00C378EF">
      <w:pPr>
        <w:pStyle w:val="3"/>
        <w:spacing w:before="120" w:after="120" w:line="415" w:lineRule="auto"/>
        <w:rPr>
          <w:sz w:val="24"/>
          <w:szCs w:val="24"/>
        </w:rPr>
      </w:pPr>
      <w:r w:rsidRPr="00C378EF">
        <w:rPr>
          <w:sz w:val="24"/>
          <w:szCs w:val="24"/>
        </w:rPr>
        <w:t>1</w:t>
      </w:r>
      <w:r w:rsidR="007B6649" w:rsidRPr="00C378EF">
        <w:rPr>
          <w:rFonts w:hint="eastAsia"/>
          <w:sz w:val="24"/>
          <w:szCs w:val="24"/>
        </w:rPr>
        <w:t>.</w:t>
      </w:r>
      <w:r w:rsidRPr="00C378EF">
        <w:rPr>
          <w:rFonts w:hint="eastAsia"/>
          <w:sz w:val="24"/>
          <w:szCs w:val="24"/>
        </w:rPr>
        <w:t>考核方式</w:t>
      </w:r>
    </w:p>
    <w:p w:rsidR="001C391B" w:rsidRDefault="001C391B" w:rsidP="00C378EF">
      <w:pPr>
        <w:ind w:firstLineChars="200" w:firstLine="480"/>
        <w:rPr>
          <w:sz w:val="24"/>
        </w:rPr>
      </w:pPr>
      <w:r w:rsidRPr="00C378EF">
        <w:rPr>
          <w:rFonts w:hint="eastAsia"/>
          <w:sz w:val="24"/>
        </w:rPr>
        <w:t>考试（）；考查（</w:t>
      </w:r>
      <w:r w:rsidR="000744F3" w:rsidRPr="00C378EF">
        <w:rPr>
          <w:rFonts w:hint="eastAsia"/>
          <w:sz w:val="24"/>
        </w:rPr>
        <w:t>√</w:t>
      </w:r>
      <w:r w:rsidRPr="00C378EF">
        <w:rPr>
          <w:rFonts w:hint="eastAsia"/>
          <w:sz w:val="24"/>
        </w:rPr>
        <w:t>）</w:t>
      </w:r>
    </w:p>
    <w:p w:rsidR="007153FB" w:rsidRPr="007153FB" w:rsidRDefault="007153FB" w:rsidP="007153FB">
      <w:pPr>
        <w:ind w:firstLineChars="200" w:firstLine="420"/>
        <w:rPr>
          <w:lang w:val="zh-TW" w:eastAsia="zh-TW"/>
        </w:rPr>
      </w:pPr>
      <w:bookmarkStart w:id="3" w:name="bookmark5"/>
      <w:r w:rsidRPr="007153FB">
        <w:rPr>
          <w:rFonts w:hint="eastAsia"/>
          <w:lang w:val="zh-TW" w:eastAsia="zh-TW"/>
        </w:rPr>
        <w:t>本课程考核内容为支撑毕业要求对应的课程目标，主要考查毕业要</w:t>
      </w:r>
      <w:r w:rsidRPr="007153FB">
        <w:rPr>
          <w:rFonts w:hint="eastAsia"/>
        </w:rPr>
        <w:t>1.3</w:t>
      </w:r>
      <w:r w:rsidRPr="007153FB">
        <w:rPr>
          <w:rFonts w:hint="eastAsia"/>
        </w:rPr>
        <w:t>、</w:t>
      </w:r>
      <w:r w:rsidRPr="007153FB">
        <w:rPr>
          <w:rFonts w:hint="eastAsia"/>
        </w:rPr>
        <w:t>2.3</w:t>
      </w:r>
      <w:r w:rsidRPr="007153FB">
        <w:rPr>
          <w:rFonts w:hint="eastAsia"/>
        </w:rPr>
        <w:t>、</w:t>
      </w:r>
      <w:r w:rsidRPr="007153FB">
        <w:rPr>
          <w:rFonts w:hint="eastAsia"/>
        </w:rPr>
        <w:t>3.1</w:t>
      </w:r>
      <w:r w:rsidRPr="007153FB">
        <w:rPr>
          <w:rFonts w:hint="eastAsia"/>
        </w:rPr>
        <w:t>、</w:t>
      </w:r>
      <w:r w:rsidRPr="007153FB">
        <w:rPr>
          <w:rFonts w:hint="eastAsia"/>
        </w:rPr>
        <w:t>3.3</w:t>
      </w:r>
      <w:r w:rsidRPr="007153FB">
        <w:rPr>
          <w:rFonts w:hint="eastAsia"/>
        </w:rPr>
        <w:t>、</w:t>
      </w:r>
      <w:r w:rsidR="00D5661F">
        <w:rPr>
          <w:rFonts w:hint="eastAsia"/>
        </w:rPr>
        <w:lastRenderedPageBreak/>
        <w:t>6.3</w:t>
      </w:r>
      <w:r w:rsidRPr="007153FB">
        <w:rPr>
          <w:rFonts w:hint="eastAsia"/>
          <w:lang w:val="zh-TW" w:eastAsia="zh-TW"/>
        </w:rPr>
        <w:t>所对应的课程目标的达成情况。</w:t>
      </w:r>
    </w:p>
    <w:bookmarkEnd w:id="3"/>
    <w:p w:rsidR="0079052B" w:rsidRPr="00C378EF" w:rsidRDefault="001C391B" w:rsidP="00C378EF">
      <w:pPr>
        <w:pStyle w:val="3"/>
        <w:spacing w:before="120" w:after="120" w:line="415" w:lineRule="auto"/>
        <w:rPr>
          <w:sz w:val="24"/>
          <w:szCs w:val="24"/>
        </w:rPr>
      </w:pPr>
      <w:r w:rsidRPr="00C378EF">
        <w:rPr>
          <w:sz w:val="24"/>
          <w:szCs w:val="24"/>
        </w:rPr>
        <w:t>2</w:t>
      </w:r>
      <w:r w:rsidR="007B6649" w:rsidRPr="00C378EF">
        <w:rPr>
          <w:rFonts w:hint="eastAsia"/>
          <w:sz w:val="24"/>
          <w:szCs w:val="24"/>
        </w:rPr>
        <w:t>.</w:t>
      </w:r>
      <w:r w:rsidRPr="00C378EF">
        <w:rPr>
          <w:rFonts w:hint="eastAsia"/>
          <w:sz w:val="24"/>
          <w:szCs w:val="24"/>
        </w:rPr>
        <w:t>成绩评定</w:t>
      </w:r>
    </w:p>
    <w:p w:rsidR="001C391B" w:rsidRPr="009423FC" w:rsidRDefault="001C391B" w:rsidP="00C378EF">
      <w:pPr>
        <w:ind w:firstLine="482"/>
        <w:rPr>
          <w:rFonts w:cs="宋体"/>
          <w:szCs w:val="20"/>
        </w:rPr>
      </w:pPr>
      <w:r w:rsidRPr="009423FC">
        <w:rPr>
          <w:rFonts w:cs="宋体" w:hint="eastAsia"/>
          <w:szCs w:val="20"/>
        </w:rPr>
        <w:t>计分制：百分制（）；五级分制（）；两级分制（</w:t>
      </w:r>
      <w:r w:rsidR="00AA6161" w:rsidRPr="009423FC">
        <w:rPr>
          <w:rFonts w:cs="宋体" w:hint="eastAsia"/>
          <w:szCs w:val="20"/>
        </w:rPr>
        <w:t>√</w:t>
      </w:r>
      <w:r w:rsidRPr="009423FC">
        <w:rPr>
          <w:rFonts w:cs="宋体" w:hint="eastAsia"/>
          <w:szCs w:val="20"/>
        </w:rPr>
        <w:t>）</w:t>
      </w:r>
      <w:r w:rsidR="009941D2">
        <w:rPr>
          <w:rFonts w:cs="宋体" w:hint="eastAsia"/>
          <w:szCs w:val="20"/>
        </w:rPr>
        <w:t>。</w:t>
      </w:r>
    </w:p>
    <w:p w:rsidR="001C391B" w:rsidRPr="009423FC" w:rsidRDefault="00846B1B" w:rsidP="00C378EF">
      <w:pPr>
        <w:ind w:firstLine="482"/>
        <w:rPr>
          <w:rFonts w:cs="宋体"/>
          <w:szCs w:val="20"/>
        </w:rPr>
      </w:pPr>
      <w:r w:rsidRPr="009423FC">
        <w:rPr>
          <w:rFonts w:cs="宋体" w:hint="eastAsia"/>
          <w:szCs w:val="20"/>
        </w:rPr>
        <w:t>总</w:t>
      </w:r>
      <w:r w:rsidR="00912412" w:rsidRPr="009423FC">
        <w:rPr>
          <w:rFonts w:cs="宋体" w:hint="eastAsia"/>
          <w:szCs w:val="20"/>
        </w:rPr>
        <w:t>评</w:t>
      </w:r>
      <w:r w:rsidRPr="009423FC">
        <w:rPr>
          <w:rFonts w:cs="宋体" w:hint="eastAsia"/>
          <w:szCs w:val="20"/>
        </w:rPr>
        <w:t>成绩</w:t>
      </w:r>
      <w:r w:rsidR="00912412" w:rsidRPr="009423FC">
        <w:rPr>
          <w:rFonts w:cs="宋体" w:hint="eastAsia"/>
          <w:szCs w:val="20"/>
        </w:rPr>
        <w:t>构成：</w:t>
      </w:r>
      <w:r w:rsidR="00317EF8">
        <w:rPr>
          <w:rFonts w:cs="宋体" w:hint="eastAsia"/>
          <w:szCs w:val="20"/>
        </w:rPr>
        <w:t>网上测试考核</w:t>
      </w:r>
      <w:r w:rsidR="001C391B" w:rsidRPr="009423FC">
        <w:rPr>
          <w:rFonts w:cs="宋体" w:hint="eastAsia"/>
          <w:szCs w:val="20"/>
        </w:rPr>
        <w:t>（</w:t>
      </w:r>
      <w:r w:rsidR="001C391B" w:rsidRPr="009423FC">
        <w:rPr>
          <w:rFonts w:cs="宋体"/>
          <w:szCs w:val="20"/>
        </w:rPr>
        <w:t>40</w:t>
      </w:r>
      <w:r w:rsidR="001C391B" w:rsidRPr="009423FC">
        <w:rPr>
          <w:rFonts w:cs="宋体" w:hint="eastAsia"/>
          <w:szCs w:val="20"/>
        </w:rPr>
        <w:t>）％</w:t>
      </w:r>
      <w:r w:rsidR="00912412" w:rsidRPr="009423FC">
        <w:rPr>
          <w:rFonts w:cs="宋体" w:hint="eastAsia"/>
          <w:szCs w:val="20"/>
        </w:rPr>
        <w:t>，</w:t>
      </w:r>
      <w:r w:rsidR="00317EF8">
        <w:rPr>
          <w:rFonts w:cs="宋体" w:hint="eastAsia"/>
          <w:szCs w:val="20"/>
        </w:rPr>
        <w:t>网上</w:t>
      </w:r>
      <w:r w:rsidR="001C391B" w:rsidRPr="009423FC">
        <w:rPr>
          <w:rFonts w:cs="宋体" w:hint="eastAsia"/>
          <w:szCs w:val="20"/>
        </w:rPr>
        <w:t>结课考核（</w:t>
      </w:r>
      <w:r w:rsidR="00345A0D">
        <w:rPr>
          <w:rFonts w:cs="宋体"/>
          <w:szCs w:val="20"/>
        </w:rPr>
        <w:t>6</w:t>
      </w:r>
      <w:r w:rsidR="001C391B" w:rsidRPr="009423FC">
        <w:rPr>
          <w:rFonts w:cs="宋体"/>
          <w:szCs w:val="20"/>
        </w:rPr>
        <w:t>0</w:t>
      </w:r>
      <w:r w:rsidR="001C391B" w:rsidRPr="009423FC">
        <w:rPr>
          <w:rFonts w:cs="宋体" w:hint="eastAsia"/>
          <w:szCs w:val="20"/>
        </w:rPr>
        <w:t>）％</w:t>
      </w:r>
    </w:p>
    <w:p w:rsidR="001C391B" w:rsidRDefault="001C391B" w:rsidP="00C378EF">
      <w:pPr>
        <w:ind w:firstLine="482"/>
        <w:rPr>
          <w:rFonts w:cs="宋体"/>
          <w:szCs w:val="20"/>
        </w:rPr>
      </w:pPr>
      <w:r w:rsidRPr="009423FC">
        <w:rPr>
          <w:rFonts w:cs="宋体" w:hint="eastAsia"/>
          <w:szCs w:val="20"/>
        </w:rPr>
        <w:t>其中过程考核构成：</w:t>
      </w:r>
      <w:r w:rsidR="00A25BC3">
        <w:rPr>
          <w:rFonts w:cs="宋体" w:hint="eastAsia"/>
          <w:szCs w:val="20"/>
        </w:rPr>
        <w:t>校内网络平台</w:t>
      </w:r>
      <w:r w:rsidRPr="009423FC">
        <w:rPr>
          <w:rFonts w:cs="宋体" w:hint="eastAsia"/>
          <w:szCs w:val="20"/>
        </w:rPr>
        <w:t>习题作业（</w:t>
      </w:r>
      <w:r w:rsidRPr="009423FC">
        <w:rPr>
          <w:rFonts w:cs="宋体" w:hint="eastAsia"/>
          <w:szCs w:val="20"/>
        </w:rPr>
        <w:t xml:space="preserve"> </w:t>
      </w:r>
      <w:r w:rsidR="00AA6161">
        <w:rPr>
          <w:rFonts w:cs="宋体"/>
          <w:szCs w:val="20"/>
        </w:rPr>
        <w:t>6</w:t>
      </w:r>
      <w:r w:rsidR="000744F3" w:rsidRPr="009423FC">
        <w:rPr>
          <w:rFonts w:cs="宋体" w:hint="eastAsia"/>
          <w:szCs w:val="20"/>
        </w:rPr>
        <w:t>0</w:t>
      </w:r>
      <w:r w:rsidRPr="009423FC">
        <w:rPr>
          <w:rFonts w:cs="宋体" w:hint="eastAsia"/>
          <w:szCs w:val="20"/>
        </w:rPr>
        <w:t>）％；</w:t>
      </w:r>
      <w:r w:rsidR="00AA6161">
        <w:rPr>
          <w:rFonts w:cs="宋体" w:hint="eastAsia"/>
          <w:szCs w:val="20"/>
        </w:rPr>
        <w:t>视频学习</w:t>
      </w:r>
      <w:r w:rsidRPr="009423FC">
        <w:rPr>
          <w:rFonts w:cs="宋体" w:hint="eastAsia"/>
          <w:szCs w:val="20"/>
        </w:rPr>
        <w:t>（</w:t>
      </w:r>
      <w:r w:rsidR="00AA6161">
        <w:rPr>
          <w:rFonts w:cs="宋体"/>
          <w:szCs w:val="20"/>
        </w:rPr>
        <w:t>4</w:t>
      </w:r>
      <w:r w:rsidR="000744F3" w:rsidRPr="009423FC">
        <w:rPr>
          <w:rFonts w:cs="宋体" w:hint="eastAsia"/>
          <w:szCs w:val="20"/>
        </w:rPr>
        <w:t>0</w:t>
      </w:r>
      <w:r w:rsidRPr="009423FC">
        <w:rPr>
          <w:rFonts w:cs="宋体" w:hint="eastAsia"/>
          <w:szCs w:val="20"/>
        </w:rPr>
        <w:t xml:space="preserve"> </w:t>
      </w:r>
      <w:r w:rsidRPr="009423FC">
        <w:rPr>
          <w:rFonts w:cs="宋体" w:hint="eastAsia"/>
          <w:szCs w:val="20"/>
        </w:rPr>
        <w:t>）％等</w:t>
      </w:r>
      <w:r w:rsidR="00F822A7" w:rsidRPr="009423FC">
        <w:rPr>
          <w:rFonts w:cs="宋体" w:hint="eastAsia"/>
          <w:szCs w:val="20"/>
        </w:rPr>
        <w:t>等</w:t>
      </w:r>
      <w:r w:rsidRPr="009423FC">
        <w:rPr>
          <w:rFonts w:cs="宋体" w:hint="eastAsia"/>
          <w:szCs w:val="20"/>
        </w:rPr>
        <w:t>。</w:t>
      </w:r>
    </w:p>
    <w:p w:rsidR="009423FC" w:rsidRPr="009423FC" w:rsidRDefault="009423FC" w:rsidP="00C378EF">
      <w:pPr>
        <w:ind w:firstLine="482"/>
        <w:rPr>
          <w:rFonts w:cs="宋体"/>
          <w:szCs w:val="20"/>
        </w:rPr>
      </w:pPr>
    </w:p>
    <w:p w:rsidR="00C378EF" w:rsidRPr="00C378EF" w:rsidRDefault="004424FC" w:rsidP="00C378EF">
      <w:pPr>
        <w:pStyle w:val="3"/>
        <w:spacing w:before="120" w:after="120" w:line="415" w:lineRule="auto"/>
        <w:rPr>
          <w:sz w:val="24"/>
          <w:szCs w:val="24"/>
        </w:rPr>
      </w:pPr>
      <w:r>
        <w:rPr>
          <w:sz w:val="24"/>
          <w:szCs w:val="24"/>
        </w:rPr>
        <w:t>3</w:t>
      </w:r>
      <w:r w:rsidR="00947944">
        <w:rPr>
          <w:rFonts w:hint="eastAsia"/>
          <w:sz w:val="24"/>
          <w:szCs w:val="24"/>
        </w:rPr>
        <w:t>.</w:t>
      </w:r>
      <w:r w:rsidR="00C378EF" w:rsidRPr="00C378EF">
        <w:rPr>
          <w:rFonts w:hint="eastAsia"/>
          <w:sz w:val="24"/>
          <w:szCs w:val="24"/>
        </w:rPr>
        <w:t>结课考核</w:t>
      </w:r>
    </w:p>
    <w:p w:rsidR="00C378EF" w:rsidRPr="00AB173C" w:rsidRDefault="00C378EF" w:rsidP="006A4A6E">
      <w:pPr>
        <w:ind w:firstLine="482"/>
        <w:rPr>
          <w:szCs w:val="21"/>
        </w:rPr>
      </w:pPr>
      <w:r w:rsidRPr="00AB173C">
        <w:rPr>
          <w:rFonts w:hint="eastAsia"/>
          <w:szCs w:val="21"/>
        </w:rPr>
        <w:t>本大纲所提到的内容都是考试内容，试题覆盖全部，适当突出重点</w:t>
      </w:r>
      <w:r w:rsidR="006A4A6E" w:rsidRPr="00AB173C">
        <w:rPr>
          <w:rFonts w:hint="eastAsia"/>
          <w:szCs w:val="21"/>
        </w:rPr>
        <w:t>，具体按照学校有关</w:t>
      </w:r>
      <w:bookmarkStart w:id="4" w:name="OLE_LINK4"/>
      <w:bookmarkStart w:id="5" w:name="OLE_LINK3"/>
      <w:r w:rsidR="006A4A6E" w:rsidRPr="00AB173C">
        <w:rPr>
          <w:rFonts w:hint="eastAsia"/>
          <w:szCs w:val="21"/>
        </w:rPr>
        <w:t>课程考核管理办法</w:t>
      </w:r>
      <w:bookmarkEnd w:id="4"/>
      <w:bookmarkEnd w:id="5"/>
      <w:r w:rsidR="006A4A6E" w:rsidRPr="00AB173C">
        <w:rPr>
          <w:rFonts w:hint="eastAsia"/>
          <w:szCs w:val="21"/>
        </w:rPr>
        <w:t>执行。</w:t>
      </w:r>
      <w:r w:rsidRPr="00AB173C">
        <w:rPr>
          <w:rFonts w:hint="eastAsia"/>
          <w:szCs w:val="21"/>
        </w:rPr>
        <w:t>卷面采用百分制评分，总评后按照</w:t>
      </w:r>
      <w:r w:rsidRPr="00AB173C">
        <w:rPr>
          <w:szCs w:val="21"/>
        </w:rPr>
        <w:t>50%</w:t>
      </w:r>
      <w:r w:rsidRPr="00AB173C">
        <w:rPr>
          <w:rFonts w:hint="eastAsia"/>
          <w:szCs w:val="21"/>
        </w:rPr>
        <w:t>进行折算。</w:t>
      </w:r>
    </w:p>
    <w:p w:rsidR="00C378EF" w:rsidRDefault="00C378EF" w:rsidP="00C378EF">
      <w:pPr>
        <w:spacing w:line="360" w:lineRule="auto"/>
        <w:jc w:val="center"/>
        <w:rPr>
          <w:rFonts w:ascii="宋体" w:hAnsi="宋体"/>
          <w:b/>
          <w:bCs/>
          <w:sz w:val="24"/>
        </w:rPr>
      </w:pPr>
      <w:r w:rsidRPr="000F4673">
        <w:rPr>
          <w:rFonts w:ascii="宋体" w:hAnsi="宋体" w:hint="eastAsia"/>
          <w:b/>
          <w:bCs/>
          <w:sz w:val="24"/>
        </w:rPr>
        <w:t>表4</w:t>
      </w:r>
      <w:r w:rsidR="000F4673">
        <w:rPr>
          <w:rFonts w:ascii="宋体" w:hAnsi="宋体"/>
          <w:b/>
          <w:bCs/>
          <w:sz w:val="24"/>
        </w:rPr>
        <w:t xml:space="preserve"> </w:t>
      </w:r>
      <w:r w:rsidRPr="000F4673">
        <w:rPr>
          <w:rFonts w:ascii="宋体" w:hAnsi="宋体" w:hint="eastAsia"/>
          <w:b/>
          <w:bCs/>
          <w:sz w:val="24"/>
        </w:rPr>
        <w:t>结课考核</w:t>
      </w:r>
      <w:r w:rsidR="00534C7F">
        <w:rPr>
          <w:rFonts w:ascii="宋体" w:hAnsi="宋体" w:hint="eastAsia"/>
          <w:b/>
          <w:bCs/>
          <w:sz w:val="24"/>
        </w:rPr>
        <w:t>要求</w:t>
      </w:r>
    </w:p>
    <w:tbl>
      <w:tblPr>
        <w:tblW w:w="3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
        <w:gridCol w:w="810"/>
        <w:gridCol w:w="811"/>
        <w:gridCol w:w="811"/>
        <w:gridCol w:w="811"/>
        <w:gridCol w:w="811"/>
        <w:gridCol w:w="810"/>
      </w:tblGrid>
      <w:tr w:rsidR="009F2E8B" w:rsidTr="00BE3C89">
        <w:trPr>
          <w:trHeight w:val="20"/>
          <w:jc w:val="center"/>
        </w:trPr>
        <w:tc>
          <w:tcPr>
            <w:tcW w:w="392" w:type="pct"/>
            <w:vAlign w:val="center"/>
          </w:tcPr>
          <w:p w:rsidR="009F2E8B" w:rsidRDefault="009F2E8B" w:rsidP="00BE3C89">
            <w:pPr>
              <w:tabs>
                <w:tab w:val="left" w:pos="426"/>
              </w:tabs>
              <w:jc w:val="center"/>
              <w:rPr>
                <w:b/>
                <w:bCs/>
                <w:color w:val="000000"/>
                <w:szCs w:val="21"/>
              </w:rPr>
            </w:pPr>
            <w:r>
              <w:rPr>
                <w:rFonts w:hAnsi="宋体" w:hint="eastAsia"/>
                <w:b/>
                <w:bCs/>
                <w:color w:val="000000"/>
                <w:szCs w:val="21"/>
              </w:rPr>
              <w:t>知识点</w:t>
            </w:r>
          </w:p>
        </w:tc>
        <w:tc>
          <w:tcPr>
            <w:tcW w:w="767" w:type="pct"/>
            <w:vAlign w:val="center"/>
          </w:tcPr>
          <w:p w:rsidR="009F2E8B" w:rsidRDefault="009F2E8B" w:rsidP="00BE3C89">
            <w:pPr>
              <w:tabs>
                <w:tab w:val="left" w:pos="426"/>
              </w:tabs>
              <w:jc w:val="center"/>
              <w:rPr>
                <w:color w:val="000000"/>
                <w:szCs w:val="21"/>
              </w:rPr>
            </w:pPr>
            <w:r>
              <w:rPr>
                <w:rFonts w:hint="eastAsia"/>
                <w:color w:val="000000"/>
                <w:szCs w:val="21"/>
              </w:rPr>
              <w:t>（一）</w:t>
            </w:r>
          </w:p>
        </w:tc>
        <w:tc>
          <w:tcPr>
            <w:tcW w:w="768" w:type="pct"/>
            <w:vAlign w:val="center"/>
          </w:tcPr>
          <w:p w:rsidR="009F2E8B" w:rsidRDefault="009F2E8B" w:rsidP="00BE3C89">
            <w:pPr>
              <w:tabs>
                <w:tab w:val="left" w:pos="426"/>
              </w:tabs>
              <w:jc w:val="center"/>
              <w:rPr>
                <w:color w:val="000000"/>
                <w:szCs w:val="21"/>
              </w:rPr>
            </w:pPr>
            <w:r>
              <w:rPr>
                <w:rFonts w:hint="eastAsia"/>
                <w:color w:val="000000"/>
                <w:szCs w:val="21"/>
              </w:rPr>
              <w:t>（二）</w:t>
            </w:r>
          </w:p>
        </w:tc>
        <w:tc>
          <w:tcPr>
            <w:tcW w:w="768" w:type="pct"/>
            <w:vAlign w:val="center"/>
          </w:tcPr>
          <w:p w:rsidR="009F2E8B" w:rsidRDefault="009F2E8B" w:rsidP="00BE3C89">
            <w:pPr>
              <w:tabs>
                <w:tab w:val="left" w:pos="426"/>
              </w:tabs>
              <w:jc w:val="center"/>
              <w:rPr>
                <w:color w:val="FF0000"/>
                <w:szCs w:val="21"/>
              </w:rPr>
            </w:pPr>
            <w:r>
              <w:rPr>
                <w:rFonts w:hint="eastAsia"/>
                <w:color w:val="000000"/>
                <w:szCs w:val="21"/>
              </w:rPr>
              <w:t>（三）</w:t>
            </w:r>
          </w:p>
        </w:tc>
        <w:tc>
          <w:tcPr>
            <w:tcW w:w="768" w:type="pct"/>
            <w:vAlign w:val="center"/>
          </w:tcPr>
          <w:p w:rsidR="009F2E8B" w:rsidRDefault="009F2E8B" w:rsidP="00BE3C89">
            <w:pPr>
              <w:tabs>
                <w:tab w:val="left" w:pos="426"/>
              </w:tabs>
              <w:jc w:val="center"/>
              <w:rPr>
                <w:color w:val="000000"/>
                <w:szCs w:val="21"/>
              </w:rPr>
            </w:pPr>
            <w:r>
              <w:rPr>
                <w:rFonts w:hint="eastAsia"/>
                <w:color w:val="000000"/>
                <w:szCs w:val="21"/>
              </w:rPr>
              <w:t>（四）</w:t>
            </w:r>
          </w:p>
        </w:tc>
        <w:tc>
          <w:tcPr>
            <w:tcW w:w="768" w:type="pct"/>
            <w:vAlign w:val="center"/>
          </w:tcPr>
          <w:p w:rsidR="009F2E8B" w:rsidRDefault="009F2E8B" w:rsidP="00BE3C89">
            <w:pPr>
              <w:tabs>
                <w:tab w:val="left" w:pos="426"/>
              </w:tabs>
              <w:jc w:val="center"/>
              <w:rPr>
                <w:color w:val="000000"/>
                <w:szCs w:val="21"/>
              </w:rPr>
            </w:pPr>
            <w:r>
              <w:rPr>
                <w:rFonts w:hint="eastAsia"/>
                <w:color w:val="000000"/>
                <w:szCs w:val="21"/>
              </w:rPr>
              <w:t>（五）</w:t>
            </w:r>
          </w:p>
        </w:tc>
        <w:tc>
          <w:tcPr>
            <w:tcW w:w="767" w:type="pct"/>
            <w:vAlign w:val="center"/>
          </w:tcPr>
          <w:p w:rsidR="009F2E8B" w:rsidRDefault="009F2E8B" w:rsidP="00BE3C89">
            <w:pPr>
              <w:tabs>
                <w:tab w:val="left" w:pos="426"/>
              </w:tabs>
              <w:jc w:val="center"/>
              <w:rPr>
                <w:color w:val="000000"/>
                <w:szCs w:val="21"/>
              </w:rPr>
            </w:pPr>
            <w:r>
              <w:rPr>
                <w:rFonts w:hint="eastAsia"/>
                <w:color w:val="000000"/>
                <w:szCs w:val="21"/>
              </w:rPr>
              <w:t>（六）</w:t>
            </w:r>
          </w:p>
        </w:tc>
      </w:tr>
      <w:tr w:rsidR="009F2E8B" w:rsidTr="00BE3C89">
        <w:trPr>
          <w:trHeight w:val="20"/>
          <w:jc w:val="center"/>
        </w:trPr>
        <w:tc>
          <w:tcPr>
            <w:tcW w:w="392" w:type="pct"/>
            <w:vAlign w:val="center"/>
          </w:tcPr>
          <w:p w:rsidR="009F2E8B" w:rsidRDefault="009F2E8B" w:rsidP="00BE3C89">
            <w:pPr>
              <w:tabs>
                <w:tab w:val="left" w:pos="426"/>
              </w:tabs>
              <w:jc w:val="center"/>
              <w:rPr>
                <w:b/>
                <w:bCs/>
                <w:color w:val="000000"/>
                <w:szCs w:val="21"/>
              </w:rPr>
            </w:pPr>
            <w:r>
              <w:rPr>
                <w:rFonts w:hAnsi="宋体" w:hint="eastAsia"/>
                <w:b/>
                <w:bCs/>
                <w:color w:val="000000"/>
                <w:szCs w:val="21"/>
              </w:rPr>
              <w:t>分值</w:t>
            </w:r>
          </w:p>
        </w:tc>
        <w:tc>
          <w:tcPr>
            <w:tcW w:w="767" w:type="pct"/>
            <w:vAlign w:val="center"/>
          </w:tcPr>
          <w:p w:rsidR="009F2E8B" w:rsidRDefault="009F2E8B" w:rsidP="00BE3C89">
            <w:pPr>
              <w:tabs>
                <w:tab w:val="left" w:pos="426"/>
              </w:tabs>
              <w:jc w:val="center"/>
              <w:rPr>
                <w:color w:val="000000"/>
                <w:szCs w:val="21"/>
              </w:rPr>
            </w:pPr>
            <w:r>
              <w:rPr>
                <w:rFonts w:hint="eastAsia"/>
                <w:color w:val="000000"/>
                <w:szCs w:val="21"/>
              </w:rPr>
              <w:t>10</w:t>
            </w:r>
          </w:p>
        </w:tc>
        <w:tc>
          <w:tcPr>
            <w:tcW w:w="768" w:type="pct"/>
            <w:vAlign w:val="center"/>
          </w:tcPr>
          <w:p w:rsidR="009F2E8B" w:rsidRDefault="009F2E8B" w:rsidP="00BE3C89">
            <w:pPr>
              <w:tabs>
                <w:tab w:val="left" w:pos="426"/>
              </w:tabs>
              <w:jc w:val="center"/>
              <w:rPr>
                <w:color w:val="000000"/>
                <w:szCs w:val="21"/>
              </w:rPr>
            </w:pPr>
            <w:r>
              <w:rPr>
                <w:rFonts w:hint="eastAsia"/>
                <w:color w:val="000000"/>
                <w:szCs w:val="21"/>
              </w:rPr>
              <w:t>15</w:t>
            </w:r>
          </w:p>
        </w:tc>
        <w:tc>
          <w:tcPr>
            <w:tcW w:w="768" w:type="pct"/>
            <w:vAlign w:val="center"/>
          </w:tcPr>
          <w:p w:rsidR="009F2E8B" w:rsidRDefault="009F2E8B" w:rsidP="00BE3C89">
            <w:pPr>
              <w:tabs>
                <w:tab w:val="left" w:pos="426"/>
              </w:tabs>
              <w:jc w:val="center"/>
              <w:rPr>
                <w:color w:val="000000"/>
                <w:szCs w:val="21"/>
              </w:rPr>
            </w:pPr>
            <w:r>
              <w:rPr>
                <w:rFonts w:hint="eastAsia"/>
                <w:color w:val="000000"/>
                <w:szCs w:val="21"/>
              </w:rPr>
              <w:t>15</w:t>
            </w:r>
          </w:p>
        </w:tc>
        <w:tc>
          <w:tcPr>
            <w:tcW w:w="768" w:type="pct"/>
            <w:vAlign w:val="center"/>
          </w:tcPr>
          <w:p w:rsidR="009F2E8B" w:rsidRDefault="009F2E8B" w:rsidP="00BE3C89">
            <w:pPr>
              <w:tabs>
                <w:tab w:val="left" w:pos="426"/>
              </w:tabs>
              <w:jc w:val="center"/>
              <w:rPr>
                <w:color w:val="000000"/>
                <w:szCs w:val="21"/>
              </w:rPr>
            </w:pPr>
            <w:r>
              <w:rPr>
                <w:rFonts w:hint="eastAsia"/>
                <w:color w:val="000000"/>
                <w:szCs w:val="21"/>
              </w:rPr>
              <w:t>15</w:t>
            </w:r>
          </w:p>
        </w:tc>
        <w:tc>
          <w:tcPr>
            <w:tcW w:w="768" w:type="pct"/>
            <w:vAlign w:val="center"/>
          </w:tcPr>
          <w:p w:rsidR="009F2E8B" w:rsidRDefault="009F2E8B" w:rsidP="00BE3C89">
            <w:pPr>
              <w:tabs>
                <w:tab w:val="left" w:pos="426"/>
              </w:tabs>
              <w:jc w:val="center"/>
              <w:rPr>
                <w:color w:val="000000"/>
                <w:szCs w:val="21"/>
              </w:rPr>
            </w:pPr>
            <w:r>
              <w:rPr>
                <w:rFonts w:hint="eastAsia"/>
                <w:color w:val="000000"/>
                <w:szCs w:val="21"/>
              </w:rPr>
              <w:t>15</w:t>
            </w:r>
          </w:p>
        </w:tc>
        <w:tc>
          <w:tcPr>
            <w:tcW w:w="767" w:type="pct"/>
            <w:vAlign w:val="center"/>
          </w:tcPr>
          <w:p w:rsidR="009F2E8B" w:rsidRDefault="009F2E8B" w:rsidP="00BE3C89">
            <w:pPr>
              <w:tabs>
                <w:tab w:val="left" w:pos="426"/>
              </w:tabs>
              <w:jc w:val="center"/>
              <w:rPr>
                <w:color w:val="000000"/>
                <w:szCs w:val="21"/>
              </w:rPr>
            </w:pPr>
            <w:r>
              <w:rPr>
                <w:rFonts w:hint="eastAsia"/>
                <w:color w:val="000000"/>
                <w:szCs w:val="21"/>
              </w:rPr>
              <w:t>30</w:t>
            </w:r>
          </w:p>
        </w:tc>
      </w:tr>
      <w:tr w:rsidR="009F2E8B" w:rsidTr="00BE3C89">
        <w:trPr>
          <w:trHeight w:val="20"/>
          <w:jc w:val="center"/>
        </w:trPr>
        <w:tc>
          <w:tcPr>
            <w:tcW w:w="392" w:type="pct"/>
            <w:vAlign w:val="center"/>
          </w:tcPr>
          <w:p w:rsidR="009F2E8B" w:rsidRDefault="009F2E8B" w:rsidP="00BE3C89">
            <w:pPr>
              <w:tabs>
                <w:tab w:val="left" w:pos="426"/>
              </w:tabs>
              <w:jc w:val="center"/>
              <w:rPr>
                <w:b/>
                <w:bCs/>
                <w:color w:val="000000"/>
                <w:szCs w:val="21"/>
              </w:rPr>
            </w:pPr>
            <w:r>
              <w:rPr>
                <w:rFonts w:hAnsi="宋体" w:hint="eastAsia"/>
                <w:b/>
                <w:bCs/>
                <w:color w:val="000000"/>
                <w:szCs w:val="21"/>
              </w:rPr>
              <w:t>课程目标</w:t>
            </w:r>
          </w:p>
        </w:tc>
        <w:tc>
          <w:tcPr>
            <w:tcW w:w="767" w:type="pct"/>
            <w:vAlign w:val="center"/>
          </w:tcPr>
          <w:p w:rsidR="009F2E8B" w:rsidRDefault="009F2E8B" w:rsidP="00BE3C89">
            <w:pPr>
              <w:tabs>
                <w:tab w:val="left" w:pos="426"/>
              </w:tabs>
              <w:jc w:val="center"/>
              <w:rPr>
                <w:color w:val="000000"/>
                <w:szCs w:val="21"/>
              </w:rPr>
            </w:pPr>
            <w:r>
              <w:rPr>
                <w:color w:val="000000"/>
                <w:szCs w:val="21"/>
              </w:rPr>
              <w:t>1</w:t>
            </w:r>
          </w:p>
        </w:tc>
        <w:tc>
          <w:tcPr>
            <w:tcW w:w="768" w:type="pct"/>
            <w:vAlign w:val="center"/>
          </w:tcPr>
          <w:p w:rsidR="009F2E8B" w:rsidRDefault="009F2E8B" w:rsidP="00BE3C89">
            <w:pPr>
              <w:tabs>
                <w:tab w:val="left" w:pos="426"/>
              </w:tabs>
              <w:jc w:val="center"/>
              <w:rPr>
                <w:color w:val="000000"/>
                <w:szCs w:val="21"/>
              </w:rPr>
            </w:pPr>
            <w:r>
              <w:rPr>
                <w:color w:val="000000"/>
                <w:szCs w:val="21"/>
              </w:rPr>
              <w:t>1</w:t>
            </w:r>
            <w:r>
              <w:rPr>
                <w:rFonts w:hint="eastAsia"/>
                <w:color w:val="000000"/>
                <w:szCs w:val="21"/>
              </w:rPr>
              <w:t>、</w:t>
            </w:r>
            <w:r>
              <w:rPr>
                <w:rFonts w:hint="eastAsia"/>
                <w:color w:val="000000"/>
                <w:szCs w:val="21"/>
              </w:rPr>
              <w:t>2</w:t>
            </w:r>
          </w:p>
        </w:tc>
        <w:tc>
          <w:tcPr>
            <w:tcW w:w="768" w:type="pct"/>
            <w:vAlign w:val="center"/>
          </w:tcPr>
          <w:p w:rsidR="009F2E8B" w:rsidRDefault="009F2E8B" w:rsidP="00BE3C89">
            <w:pPr>
              <w:tabs>
                <w:tab w:val="left" w:pos="426"/>
              </w:tabs>
              <w:jc w:val="center"/>
              <w:rPr>
                <w:color w:val="000000"/>
                <w:szCs w:val="21"/>
              </w:rPr>
            </w:pPr>
            <w:r>
              <w:rPr>
                <w:rFonts w:hint="eastAsia"/>
                <w:color w:val="000000"/>
                <w:szCs w:val="21"/>
              </w:rPr>
              <w:t>2</w:t>
            </w:r>
            <w:r>
              <w:rPr>
                <w:rFonts w:hint="eastAsia"/>
                <w:color w:val="000000"/>
                <w:szCs w:val="21"/>
              </w:rPr>
              <w:t>、</w:t>
            </w:r>
            <w:r>
              <w:rPr>
                <w:rFonts w:hint="eastAsia"/>
                <w:color w:val="000000"/>
                <w:szCs w:val="21"/>
              </w:rPr>
              <w:t>3</w:t>
            </w:r>
          </w:p>
        </w:tc>
        <w:tc>
          <w:tcPr>
            <w:tcW w:w="768" w:type="pct"/>
            <w:vAlign w:val="center"/>
          </w:tcPr>
          <w:p w:rsidR="009F2E8B" w:rsidRDefault="009F2E8B" w:rsidP="00BE3C89">
            <w:pPr>
              <w:tabs>
                <w:tab w:val="left" w:pos="426"/>
              </w:tabs>
              <w:jc w:val="center"/>
              <w:rPr>
                <w:color w:val="000000"/>
                <w:szCs w:val="21"/>
              </w:rPr>
            </w:pPr>
            <w:r>
              <w:rPr>
                <w:rFonts w:hint="eastAsia"/>
                <w:color w:val="000000"/>
                <w:szCs w:val="21"/>
              </w:rPr>
              <w:t>4</w:t>
            </w:r>
          </w:p>
        </w:tc>
        <w:tc>
          <w:tcPr>
            <w:tcW w:w="768" w:type="pct"/>
            <w:vAlign w:val="center"/>
          </w:tcPr>
          <w:p w:rsidR="009F2E8B" w:rsidRDefault="009F2E8B" w:rsidP="00BE3C89">
            <w:pPr>
              <w:tabs>
                <w:tab w:val="left" w:pos="426"/>
              </w:tabs>
              <w:jc w:val="center"/>
              <w:rPr>
                <w:color w:val="000000"/>
                <w:szCs w:val="21"/>
              </w:rPr>
            </w:pPr>
            <w:r>
              <w:rPr>
                <w:rFonts w:hint="eastAsia"/>
                <w:color w:val="000000"/>
                <w:szCs w:val="21"/>
              </w:rPr>
              <w:t>4</w:t>
            </w:r>
          </w:p>
        </w:tc>
        <w:tc>
          <w:tcPr>
            <w:tcW w:w="767" w:type="pct"/>
            <w:vAlign w:val="center"/>
          </w:tcPr>
          <w:p w:rsidR="009F2E8B" w:rsidRDefault="009F2E8B" w:rsidP="00BE3C89">
            <w:pPr>
              <w:tabs>
                <w:tab w:val="left" w:pos="426"/>
              </w:tabs>
              <w:jc w:val="center"/>
              <w:rPr>
                <w:color w:val="000000"/>
                <w:szCs w:val="21"/>
              </w:rPr>
            </w:pPr>
            <w:r>
              <w:rPr>
                <w:rFonts w:hint="eastAsia"/>
                <w:color w:val="000000"/>
                <w:szCs w:val="21"/>
              </w:rPr>
              <w:t>4</w:t>
            </w:r>
            <w:r>
              <w:rPr>
                <w:rFonts w:hint="eastAsia"/>
                <w:color w:val="000000"/>
                <w:szCs w:val="21"/>
              </w:rPr>
              <w:t>、</w:t>
            </w:r>
            <w:r>
              <w:rPr>
                <w:rFonts w:hint="eastAsia"/>
                <w:color w:val="000000"/>
                <w:szCs w:val="21"/>
              </w:rPr>
              <w:t>5</w:t>
            </w:r>
          </w:p>
        </w:tc>
      </w:tr>
    </w:tbl>
    <w:p w:rsidR="009F2E8B" w:rsidRPr="000F4673" w:rsidRDefault="009F2E8B" w:rsidP="00C378EF">
      <w:pPr>
        <w:spacing w:line="360" w:lineRule="auto"/>
        <w:jc w:val="center"/>
        <w:rPr>
          <w:rFonts w:ascii="宋体" w:hAnsi="宋体"/>
          <w:b/>
          <w:bCs/>
          <w:sz w:val="24"/>
        </w:rPr>
      </w:pPr>
    </w:p>
    <w:p w:rsidR="001C391B" w:rsidRPr="00B9037B" w:rsidRDefault="00AA6161" w:rsidP="00B9037B">
      <w:pPr>
        <w:pStyle w:val="2"/>
        <w:spacing w:before="120" w:after="120" w:line="415" w:lineRule="auto"/>
        <w:rPr>
          <w:sz w:val="28"/>
          <w:szCs w:val="28"/>
        </w:rPr>
      </w:pPr>
      <w:r>
        <w:rPr>
          <w:rFonts w:hint="eastAsia"/>
          <w:sz w:val="28"/>
          <w:szCs w:val="28"/>
        </w:rPr>
        <w:t>四</w:t>
      </w:r>
      <w:r w:rsidR="001C391B" w:rsidRPr="00B9037B">
        <w:rPr>
          <w:rFonts w:hint="eastAsia"/>
          <w:sz w:val="28"/>
          <w:szCs w:val="28"/>
        </w:rPr>
        <w:t>、推荐教材及参考资料</w:t>
      </w:r>
    </w:p>
    <w:p w:rsidR="00FE1784" w:rsidRDefault="00FE1784" w:rsidP="00FE1784">
      <w:pPr>
        <w:pStyle w:val="C"/>
        <w:jc w:val="left"/>
      </w:pPr>
      <w:r>
        <w:rPr>
          <w:rFonts w:hint="eastAsia"/>
        </w:rPr>
        <w:t>建议教材：</w:t>
      </w:r>
    </w:p>
    <w:p w:rsidR="00FE1784" w:rsidRDefault="00FE1784" w:rsidP="00FE1784">
      <w:pPr>
        <w:pStyle w:val="af4"/>
      </w:pPr>
      <w:r>
        <w:rPr>
          <w:rFonts w:hint="eastAsia"/>
        </w:rPr>
        <w:t>《深入浅出西门子</w:t>
      </w:r>
      <w:r>
        <w:rPr>
          <w:rFonts w:hint="eastAsia"/>
        </w:rPr>
        <w:t>WinCC V6</w:t>
      </w:r>
      <w:r>
        <w:rPr>
          <w:rFonts w:hint="eastAsia"/>
        </w:rPr>
        <w:t>》，苏昆哲主编，北京航空航天大学出版社，</w:t>
      </w:r>
      <w:r>
        <w:rPr>
          <w:rFonts w:hint="eastAsia"/>
        </w:rPr>
        <w:t>2005</w:t>
      </w:r>
      <w:r>
        <w:rPr>
          <w:rFonts w:hint="eastAsia"/>
        </w:rPr>
        <w:t>年版</w:t>
      </w:r>
    </w:p>
    <w:p w:rsidR="00FE1784" w:rsidRDefault="00FE1784" w:rsidP="00FE1784">
      <w:pPr>
        <w:pStyle w:val="C"/>
        <w:jc w:val="left"/>
      </w:pPr>
      <w:r>
        <w:rPr>
          <w:rFonts w:hint="eastAsia"/>
        </w:rPr>
        <w:t>参考资料：</w:t>
      </w:r>
    </w:p>
    <w:p w:rsidR="00FE1784" w:rsidRDefault="00FE1784" w:rsidP="00FE1784">
      <w:pPr>
        <w:pStyle w:val="af4"/>
        <w:numPr>
          <w:ilvl w:val="0"/>
          <w:numId w:val="19"/>
        </w:numPr>
        <w:ind w:firstLineChars="0"/>
      </w:pPr>
      <w:r>
        <w:rPr>
          <w:rFonts w:hint="eastAsia"/>
        </w:rPr>
        <w:t>《工业控制组态软件及应用》，许志军主编，机械工业出版社，</w:t>
      </w:r>
      <w:r>
        <w:rPr>
          <w:rFonts w:hint="eastAsia"/>
        </w:rPr>
        <w:t>2007</w:t>
      </w:r>
      <w:r>
        <w:rPr>
          <w:rFonts w:hint="eastAsia"/>
        </w:rPr>
        <w:t>年版</w:t>
      </w:r>
    </w:p>
    <w:p w:rsidR="00FE1784" w:rsidRDefault="00FE1784" w:rsidP="00FE1784">
      <w:pPr>
        <w:pStyle w:val="af4"/>
        <w:numPr>
          <w:ilvl w:val="0"/>
          <w:numId w:val="19"/>
        </w:numPr>
        <w:ind w:firstLineChars="0"/>
      </w:pPr>
      <w:r>
        <w:rPr>
          <w:rFonts w:hint="eastAsia"/>
        </w:rPr>
        <w:t>《电气控制与</w:t>
      </w:r>
      <w:r>
        <w:rPr>
          <w:rFonts w:hint="eastAsia"/>
        </w:rPr>
        <w:t>S7-300PLC</w:t>
      </w:r>
      <w:r>
        <w:rPr>
          <w:rFonts w:hint="eastAsia"/>
        </w:rPr>
        <w:t>原理及应用》张军主编，化学工业出版社，</w:t>
      </w:r>
      <w:r>
        <w:rPr>
          <w:rFonts w:hint="eastAsia"/>
        </w:rPr>
        <w:t>2014</w:t>
      </w:r>
      <w:r>
        <w:rPr>
          <w:rFonts w:hint="eastAsia"/>
        </w:rPr>
        <w:t>年版</w:t>
      </w:r>
    </w:p>
    <w:p w:rsidR="001C391B" w:rsidRPr="00352994" w:rsidRDefault="001C391B" w:rsidP="00FE1784">
      <w:pPr>
        <w:pStyle w:val="a9"/>
        <w:ind w:firstLineChars="1850" w:firstLine="4440"/>
      </w:pPr>
      <w:r w:rsidRPr="00C449FB">
        <w:rPr>
          <w:rFonts w:cs="Times New Roman"/>
        </w:rPr>
        <w:t>撰写人：</w:t>
      </w:r>
      <w:r w:rsidR="00826FBF">
        <w:rPr>
          <w:rFonts w:cs="Times New Roman" w:hint="eastAsia"/>
        </w:rPr>
        <w:t>韩召</w:t>
      </w:r>
      <w:r w:rsidR="00513CCB">
        <w:rPr>
          <w:rFonts w:cs="Times New Roman" w:hint="eastAsia"/>
        </w:rPr>
        <w:t>、</w:t>
      </w:r>
      <w:r w:rsidR="004C2978">
        <w:rPr>
          <w:rFonts w:cs="Times New Roman" w:hint="eastAsia"/>
        </w:rPr>
        <w:t>李芳芳</w:t>
      </w:r>
      <w:r w:rsidR="00513CCB">
        <w:rPr>
          <w:rFonts w:cs="Times New Roman" w:hint="eastAsia"/>
        </w:rPr>
        <w:t>、冯暖</w:t>
      </w:r>
    </w:p>
    <w:p w:rsidR="001C391B" w:rsidRPr="00C378EF" w:rsidRDefault="001C391B" w:rsidP="001C391B">
      <w:pPr>
        <w:pStyle w:val="a9"/>
        <w:ind w:firstLineChars="1850" w:firstLine="4440"/>
        <w:rPr>
          <w:color w:val="FF0000"/>
        </w:rPr>
      </w:pPr>
      <w:r w:rsidRPr="00352994">
        <w:rPr>
          <w:rFonts w:hint="eastAsia"/>
        </w:rPr>
        <w:t>审核人：</w:t>
      </w:r>
      <w:r w:rsidR="00826FBF">
        <w:rPr>
          <w:rFonts w:hint="eastAsia"/>
        </w:rPr>
        <w:t>李文义</w:t>
      </w:r>
    </w:p>
    <w:p w:rsidR="001C391B" w:rsidRDefault="001C391B" w:rsidP="001C391B">
      <w:pPr>
        <w:pStyle w:val="a9"/>
        <w:ind w:firstLineChars="1850" w:firstLine="4440"/>
        <w:rPr>
          <w:b/>
        </w:rPr>
      </w:pPr>
      <w:r>
        <w:rPr>
          <w:rFonts w:hint="eastAsia"/>
        </w:rPr>
        <w:t>审批人：</w:t>
      </w:r>
      <w:r w:rsidR="00826FBF">
        <w:rPr>
          <w:rFonts w:hint="eastAsia"/>
        </w:rPr>
        <w:t>赵双元</w:t>
      </w:r>
    </w:p>
    <w:p w:rsidR="001C391B" w:rsidRPr="00C378EF" w:rsidRDefault="001C391B" w:rsidP="001C391B">
      <w:pPr>
        <w:pStyle w:val="a9"/>
        <w:ind w:firstLineChars="1850" w:firstLine="4440"/>
        <w:rPr>
          <w:color w:val="FF0000"/>
        </w:rPr>
      </w:pPr>
      <w:r w:rsidRPr="0068731D">
        <w:rPr>
          <w:rFonts w:hint="eastAsia"/>
        </w:rPr>
        <w:t>日</w:t>
      </w:r>
      <w:r w:rsidR="00B9037B">
        <w:rPr>
          <w:rFonts w:hint="eastAsia"/>
        </w:rPr>
        <w:t xml:space="preserve"> </w:t>
      </w:r>
      <w:r w:rsidR="00B9037B">
        <w:t xml:space="preserve"> </w:t>
      </w:r>
      <w:r w:rsidRPr="0068731D">
        <w:rPr>
          <w:rFonts w:hint="eastAsia"/>
        </w:rPr>
        <w:t>期：</w:t>
      </w:r>
      <w:r w:rsidR="00826FBF">
        <w:rPr>
          <w:rFonts w:hint="eastAsia"/>
        </w:rPr>
        <w:t>202</w:t>
      </w:r>
      <w:r w:rsidR="00AA6161">
        <w:t>11</w:t>
      </w:r>
      <w:r w:rsidR="00826FBF">
        <w:rPr>
          <w:rFonts w:hint="eastAsia"/>
        </w:rPr>
        <w:t>0</w:t>
      </w:r>
      <w:r w:rsidR="000739C7">
        <w:t>1</w:t>
      </w:r>
      <w:r w:rsidR="00AA6161">
        <w:t>0</w:t>
      </w:r>
    </w:p>
    <w:p w:rsidR="001C391B" w:rsidRPr="0059642D" w:rsidRDefault="001C391B" w:rsidP="001C391B">
      <w:pPr>
        <w:spacing w:line="360" w:lineRule="auto"/>
        <w:rPr>
          <w:sz w:val="24"/>
        </w:rPr>
      </w:pPr>
    </w:p>
    <w:sectPr w:rsidR="001C391B" w:rsidRPr="0059642D" w:rsidSect="002C174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0F85" w:rsidRDefault="000C0F85" w:rsidP="001C391B">
      <w:r>
        <w:separator/>
      </w:r>
    </w:p>
  </w:endnote>
  <w:endnote w:type="continuationSeparator" w:id="0">
    <w:p w:rsidR="000C0F85" w:rsidRDefault="000C0F85" w:rsidP="001C3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0F85" w:rsidRDefault="000C0F85" w:rsidP="001C391B">
      <w:r>
        <w:separator/>
      </w:r>
    </w:p>
  </w:footnote>
  <w:footnote w:type="continuationSeparator" w:id="0">
    <w:p w:rsidR="000C0F85" w:rsidRDefault="000C0F85" w:rsidP="001C39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31155"/>
    <w:multiLevelType w:val="hybridMultilevel"/>
    <w:tmpl w:val="03E4AD34"/>
    <w:lvl w:ilvl="0" w:tplc="6DF4A8B8">
      <w:start w:val="1"/>
      <w:numFmt w:val="japaneseCounting"/>
      <w:lvlText w:val="第%1节"/>
      <w:lvlJc w:val="left"/>
      <w:pPr>
        <w:ind w:left="1138" w:hanging="720"/>
      </w:pPr>
      <w:rPr>
        <w:rFonts w:hint="default"/>
      </w:rPr>
    </w:lvl>
    <w:lvl w:ilvl="1" w:tplc="04090019" w:tentative="1">
      <w:start w:val="1"/>
      <w:numFmt w:val="lowerLetter"/>
      <w:lvlText w:val="%2)"/>
      <w:lvlJc w:val="left"/>
      <w:pPr>
        <w:ind w:left="1258" w:hanging="420"/>
      </w:pPr>
    </w:lvl>
    <w:lvl w:ilvl="2" w:tplc="0409001B" w:tentative="1">
      <w:start w:val="1"/>
      <w:numFmt w:val="lowerRoman"/>
      <w:lvlText w:val="%3."/>
      <w:lvlJc w:val="right"/>
      <w:pPr>
        <w:ind w:left="1678" w:hanging="420"/>
      </w:pPr>
    </w:lvl>
    <w:lvl w:ilvl="3" w:tplc="0409000F" w:tentative="1">
      <w:start w:val="1"/>
      <w:numFmt w:val="decimal"/>
      <w:lvlText w:val="%4."/>
      <w:lvlJc w:val="left"/>
      <w:pPr>
        <w:ind w:left="2098" w:hanging="420"/>
      </w:pPr>
    </w:lvl>
    <w:lvl w:ilvl="4" w:tplc="04090019" w:tentative="1">
      <w:start w:val="1"/>
      <w:numFmt w:val="lowerLetter"/>
      <w:lvlText w:val="%5)"/>
      <w:lvlJc w:val="left"/>
      <w:pPr>
        <w:ind w:left="2518" w:hanging="420"/>
      </w:pPr>
    </w:lvl>
    <w:lvl w:ilvl="5" w:tplc="0409001B" w:tentative="1">
      <w:start w:val="1"/>
      <w:numFmt w:val="lowerRoman"/>
      <w:lvlText w:val="%6."/>
      <w:lvlJc w:val="right"/>
      <w:pPr>
        <w:ind w:left="2938" w:hanging="420"/>
      </w:pPr>
    </w:lvl>
    <w:lvl w:ilvl="6" w:tplc="0409000F" w:tentative="1">
      <w:start w:val="1"/>
      <w:numFmt w:val="decimal"/>
      <w:lvlText w:val="%7."/>
      <w:lvlJc w:val="left"/>
      <w:pPr>
        <w:ind w:left="3358" w:hanging="420"/>
      </w:pPr>
    </w:lvl>
    <w:lvl w:ilvl="7" w:tplc="04090019" w:tentative="1">
      <w:start w:val="1"/>
      <w:numFmt w:val="lowerLetter"/>
      <w:lvlText w:val="%8)"/>
      <w:lvlJc w:val="left"/>
      <w:pPr>
        <w:ind w:left="3778" w:hanging="420"/>
      </w:pPr>
    </w:lvl>
    <w:lvl w:ilvl="8" w:tplc="0409001B" w:tentative="1">
      <w:start w:val="1"/>
      <w:numFmt w:val="lowerRoman"/>
      <w:lvlText w:val="%9."/>
      <w:lvlJc w:val="right"/>
      <w:pPr>
        <w:ind w:left="4198" w:hanging="420"/>
      </w:pPr>
    </w:lvl>
  </w:abstractNum>
  <w:abstractNum w:abstractNumId="1" w15:restartNumberingAfterBreak="0">
    <w:nsid w:val="0D7C7576"/>
    <w:multiLevelType w:val="hybridMultilevel"/>
    <w:tmpl w:val="C38452C0"/>
    <w:lvl w:ilvl="0" w:tplc="AE940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841441"/>
    <w:multiLevelType w:val="hybridMultilevel"/>
    <w:tmpl w:val="FA0A11F2"/>
    <w:lvl w:ilvl="0" w:tplc="4762C690">
      <w:start w:val="1"/>
      <w:numFmt w:val="decimalEnclosedParen"/>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97F0D5D"/>
    <w:multiLevelType w:val="hybridMultilevel"/>
    <w:tmpl w:val="3B5EFFBC"/>
    <w:lvl w:ilvl="0" w:tplc="6058937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3DD856AC"/>
    <w:multiLevelType w:val="hybridMultilevel"/>
    <w:tmpl w:val="5F22F850"/>
    <w:lvl w:ilvl="0" w:tplc="C98EDC5A">
      <w:start w:val="1"/>
      <w:numFmt w:val="japaneseCounting"/>
      <w:lvlText w:val="第%1节"/>
      <w:lvlJc w:val="left"/>
      <w:pPr>
        <w:ind w:left="1160" w:hanging="740"/>
      </w:pPr>
      <w:rPr>
        <w:rFonts w:hint="default"/>
        <w:lang w:val="en-US"/>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3F777986"/>
    <w:multiLevelType w:val="hybridMultilevel"/>
    <w:tmpl w:val="3BEACBB0"/>
    <w:lvl w:ilvl="0" w:tplc="D55843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948166E"/>
    <w:multiLevelType w:val="hybridMultilevel"/>
    <w:tmpl w:val="B72CC2EA"/>
    <w:lvl w:ilvl="0" w:tplc="BAD87A2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5B51092D"/>
    <w:multiLevelType w:val="hybridMultilevel"/>
    <w:tmpl w:val="E0B8A652"/>
    <w:lvl w:ilvl="0" w:tplc="6E121910">
      <w:start w:val="1"/>
      <w:numFmt w:val="japaneseCounting"/>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EF350C5"/>
    <w:multiLevelType w:val="hybridMultilevel"/>
    <w:tmpl w:val="CC42B9F8"/>
    <w:lvl w:ilvl="0" w:tplc="5AA00E08">
      <w:start w:val="1"/>
      <w:numFmt w:val="japaneseCounting"/>
      <w:lvlText w:val="第%1节"/>
      <w:lvlJc w:val="left"/>
      <w:pPr>
        <w:ind w:left="1160" w:hanging="74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60196A49"/>
    <w:multiLevelType w:val="hybridMultilevel"/>
    <w:tmpl w:val="8836FDD2"/>
    <w:lvl w:ilvl="0" w:tplc="13B0A1EE">
      <w:start w:val="1"/>
      <w:numFmt w:val="decimal"/>
      <w:lvlText w:val="%1、"/>
      <w:lvlJc w:val="left"/>
      <w:pPr>
        <w:ind w:left="725"/>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1" w:tplc="B972C53E">
      <w:start w:val="1"/>
      <w:numFmt w:val="lowerLetter"/>
      <w:lvlText w:val="%2"/>
      <w:lvlJc w:val="left"/>
      <w:pPr>
        <w:ind w:left="1080"/>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2" w:tplc="98B4C6E0">
      <w:start w:val="1"/>
      <w:numFmt w:val="lowerRoman"/>
      <w:lvlText w:val="%3"/>
      <w:lvlJc w:val="left"/>
      <w:pPr>
        <w:ind w:left="1800"/>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3" w:tplc="F9387BC6">
      <w:start w:val="1"/>
      <w:numFmt w:val="decimal"/>
      <w:lvlText w:val="%4"/>
      <w:lvlJc w:val="left"/>
      <w:pPr>
        <w:ind w:left="2520"/>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4" w:tplc="C66247B0">
      <w:start w:val="1"/>
      <w:numFmt w:val="lowerLetter"/>
      <w:lvlText w:val="%5"/>
      <w:lvlJc w:val="left"/>
      <w:pPr>
        <w:ind w:left="3240"/>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5" w:tplc="82289DEA">
      <w:start w:val="1"/>
      <w:numFmt w:val="lowerRoman"/>
      <w:lvlText w:val="%6"/>
      <w:lvlJc w:val="left"/>
      <w:pPr>
        <w:ind w:left="3960"/>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6" w:tplc="A10CB4A8">
      <w:start w:val="1"/>
      <w:numFmt w:val="decimal"/>
      <w:lvlText w:val="%7"/>
      <w:lvlJc w:val="left"/>
      <w:pPr>
        <w:ind w:left="4680"/>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7" w:tplc="08B427A8">
      <w:start w:val="1"/>
      <w:numFmt w:val="lowerLetter"/>
      <w:lvlText w:val="%8"/>
      <w:lvlJc w:val="left"/>
      <w:pPr>
        <w:ind w:left="5400"/>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8" w:tplc="B23AD1BA">
      <w:start w:val="1"/>
      <w:numFmt w:val="lowerRoman"/>
      <w:lvlText w:val="%9"/>
      <w:lvlJc w:val="left"/>
      <w:pPr>
        <w:ind w:left="6120"/>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abstractNum>
  <w:abstractNum w:abstractNumId="10" w15:restartNumberingAfterBreak="0">
    <w:nsid w:val="60C413E7"/>
    <w:multiLevelType w:val="hybridMultilevel"/>
    <w:tmpl w:val="9906F018"/>
    <w:lvl w:ilvl="0" w:tplc="60B2F8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47F2BFE"/>
    <w:multiLevelType w:val="hybridMultilevel"/>
    <w:tmpl w:val="AAE80038"/>
    <w:lvl w:ilvl="0" w:tplc="B16894C4">
      <w:start w:val="1"/>
      <w:numFmt w:val="japaneseCounting"/>
      <w:lvlText w:val="第%1节"/>
      <w:lvlJc w:val="left"/>
      <w:pPr>
        <w:ind w:left="1160" w:hanging="74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70D908F6"/>
    <w:multiLevelType w:val="hybridMultilevel"/>
    <w:tmpl w:val="F4E0C4B0"/>
    <w:lvl w:ilvl="0" w:tplc="B44C3B4A">
      <w:start w:val="1"/>
      <w:numFmt w:val="japaneseCounting"/>
      <w:lvlText w:val="第%1节"/>
      <w:lvlJc w:val="left"/>
      <w:pPr>
        <w:ind w:left="1160" w:hanging="74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73624B72"/>
    <w:multiLevelType w:val="hybridMultilevel"/>
    <w:tmpl w:val="F11A2D5C"/>
    <w:lvl w:ilvl="0" w:tplc="B5483E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4A83384"/>
    <w:multiLevelType w:val="hybridMultilevel"/>
    <w:tmpl w:val="F598779E"/>
    <w:lvl w:ilvl="0" w:tplc="848EA2BC">
      <w:start w:val="2"/>
      <w:numFmt w:val="decimal"/>
      <w:lvlText w:val="%1、"/>
      <w:lvlJc w:val="left"/>
      <w:pPr>
        <w:ind w:left="418"/>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1" w:tplc="7C460C6C">
      <w:start w:val="1"/>
      <w:numFmt w:val="lowerLetter"/>
      <w:lvlText w:val="%2"/>
      <w:lvlJc w:val="left"/>
      <w:pPr>
        <w:ind w:left="1503"/>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2" w:tplc="0608A616">
      <w:start w:val="1"/>
      <w:numFmt w:val="lowerRoman"/>
      <w:lvlText w:val="%3"/>
      <w:lvlJc w:val="left"/>
      <w:pPr>
        <w:ind w:left="2223"/>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3" w:tplc="243C7B9C">
      <w:start w:val="1"/>
      <w:numFmt w:val="decimal"/>
      <w:lvlText w:val="%4"/>
      <w:lvlJc w:val="left"/>
      <w:pPr>
        <w:ind w:left="2943"/>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4" w:tplc="84AA0A48">
      <w:start w:val="1"/>
      <w:numFmt w:val="lowerLetter"/>
      <w:lvlText w:val="%5"/>
      <w:lvlJc w:val="left"/>
      <w:pPr>
        <w:ind w:left="3663"/>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5" w:tplc="AF6AE68A">
      <w:start w:val="1"/>
      <w:numFmt w:val="lowerRoman"/>
      <w:lvlText w:val="%6"/>
      <w:lvlJc w:val="left"/>
      <w:pPr>
        <w:ind w:left="4383"/>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6" w:tplc="EBE68E8C">
      <w:start w:val="1"/>
      <w:numFmt w:val="decimal"/>
      <w:lvlText w:val="%7"/>
      <w:lvlJc w:val="left"/>
      <w:pPr>
        <w:ind w:left="5103"/>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7" w:tplc="31B41490">
      <w:start w:val="1"/>
      <w:numFmt w:val="lowerLetter"/>
      <w:lvlText w:val="%8"/>
      <w:lvlJc w:val="left"/>
      <w:pPr>
        <w:ind w:left="5823"/>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8" w:tplc="4B94F4F8">
      <w:start w:val="1"/>
      <w:numFmt w:val="lowerRoman"/>
      <w:lvlText w:val="%9"/>
      <w:lvlJc w:val="left"/>
      <w:pPr>
        <w:ind w:left="6543"/>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abstractNum>
  <w:abstractNum w:abstractNumId="15" w15:restartNumberingAfterBreak="0">
    <w:nsid w:val="756F7B5D"/>
    <w:multiLevelType w:val="hybridMultilevel"/>
    <w:tmpl w:val="E676CC1E"/>
    <w:lvl w:ilvl="0" w:tplc="16E49EF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763A71BE"/>
    <w:multiLevelType w:val="hybridMultilevel"/>
    <w:tmpl w:val="8EE2F45E"/>
    <w:lvl w:ilvl="0" w:tplc="B360E8EE">
      <w:start w:val="1"/>
      <w:numFmt w:val="japaneseCounting"/>
      <w:lvlText w:val="第%1节"/>
      <w:lvlJc w:val="left"/>
      <w:pPr>
        <w:ind w:left="1160" w:hanging="74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77024C85"/>
    <w:multiLevelType w:val="hybridMultilevel"/>
    <w:tmpl w:val="B2F4B0B0"/>
    <w:lvl w:ilvl="0" w:tplc="629436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AC77BC0"/>
    <w:multiLevelType w:val="multilevel"/>
    <w:tmpl w:val="7AC77BC0"/>
    <w:lvl w:ilvl="0">
      <w:start w:val="1"/>
      <w:numFmt w:val="decimal"/>
      <w:lvlText w:val="%1."/>
      <w:lvlJc w:val="left"/>
      <w:pPr>
        <w:ind w:left="1087" w:hanging="360"/>
      </w:pPr>
      <w:rPr>
        <w:rFonts w:hint="default"/>
      </w:rPr>
    </w:lvl>
    <w:lvl w:ilvl="1">
      <w:start w:val="1"/>
      <w:numFmt w:val="lowerLetter"/>
      <w:lvlText w:val="%2)"/>
      <w:lvlJc w:val="left"/>
      <w:pPr>
        <w:ind w:left="1567" w:hanging="420"/>
      </w:pPr>
    </w:lvl>
    <w:lvl w:ilvl="2">
      <w:start w:val="1"/>
      <w:numFmt w:val="lowerRoman"/>
      <w:lvlText w:val="%3."/>
      <w:lvlJc w:val="right"/>
      <w:pPr>
        <w:ind w:left="1987" w:hanging="420"/>
      </w:pPr>
    </w:lvl>
    <w:lvl w:ilvl="3">
      <w:start w:val="1"/>
      <w:numFmt w:val="decimal"/>
      <w:lvlText w:val="%4."/>
      <w:lvlJc w:val="left"/>
      <w:pPr>
        <w:ind w:left="2407" w:hanging="420"/>
      </w:pPr>
    </w:lvl>
    <w:lvl w:ilvl="4">
      <w:start w:val="1"/>
      <w:numFmt w:val="lowerLetter"/>
      <w:lvlText w:val="%5)"/>
      <w:lvlJc w:val="left"/>
      <w:pPr>
        <w:ind w:left="2827" w:hanging="420"/>
      </w:pPr>
    </w:lvl>
    <w:lvl w:ilvl="5">
      <w:start w:val="1"/>
      <w:numFmt w:val="lowerRoman"/>
      <w:lvlText w:val="%6."/>
      <w:lvlJc w:val="right"/>
      <w:pPr>
        <w:ind w:left="3247" w:hanging="420"/>
      </w:pPr>
    </w:lvl>
    <w:lvl w:ilvl="6">
      <w:start w:val="1"/>
      <w:numFmt w:val="decimal"/>
      <w:lvlText w:val="%7."/>
      <w:lvlJc w:val="left"/>
      <w:pPr>
        <w:ind w:left="3667" w:hanging="420"/>
      </w:pPr>
    </w:lvl>
    <w:lvl w:ilvl="7">
      <w:start w:val="1"/>
      <w:numFmt w:val="lowerLetter"/>
      <w:lvlText w:val="%8)"/>
      <w:lvlJc w:val="left"/>
      <w:pPr>
        <w:ind w:left="4087" w:hanging="420"/>
      </w:pPr>
    </w:lvl>
    <w:lvl w:ilvl="8">
      <w:start w:val="1"/>
      <w:numFmt w:val="lowerRoman"/>
      <w:lvlText w:val="%9."/>
      <w:lvlJc w:val="right"/>
      <w:pPr>
        <w:ind w:left="4507" w:hanging="420"/>
      </w:pPr>
    </w:lvl>
  </w:abstractNum>
  <w:num w:numId="1">
    <w:abstractNumId w:val="7"/>
  </w:num>
  <w:num w:numId="2">
    <w:abstractNumId w:val="2"/>
  </w:num>
  <w:num w:numId="3">
    <w:abstractNumId w:val="4"/>
  </w:num>
  <w:num w:numId="4">
    <w:abstractNumId w:val="14"/>
  </w:num>
  <w:num w:numId="5">
    <w:abstractNumId w:val="0"/>
  </w:num>
  <w:num w:numId="6">
    <w:abstractNumId w:val="11"/>
  </w:num>
  <w:num w:numId="7">
    <w:abstractNumId w:val="6"/>
  </w:num>
  <w:num w:numId="8">
    <w:abstractNumId w:val="12"/>
  </w:num>
  <w:num w:numId="9">
    <w:abstractNumId w:val="9"/>
  </w:num>
  <w:num w:numId="10">
    <w:abstractNumId w:val="8"/>
  </w:num>
  <w:num w:numId="11">
    <w:abstractNumId w:val="15"/>
  </w:num>
  <w:num w:numId="12">
    <w:abstractNumId w:val="16"/>
  </w:num>
  <w:num w:numId="13">
    <w:abstractNumId w:val="3"/>
  </w:num>
  <w:num w:numId="14">
    <w:abstractNumId w:val="13"/>
  </w:num>
  <w:num w:numId="15">
    <w:abstractNumId w:val="5"/>
  </w:num>
  <w:num w:numId="16">
    <w:abstractNumId w:val="17"/>
  </w:num>
  <w:num w:numId="17">
    <w:abstractNumId w:val="1"/>
  </w:num>
  <w:num w:numId="18">
    <w:abstractNumId w:val="10"/>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C391B"/>
    <w:rsid w:val="00002D88"/>
    <w:rsid w:val="0000718E"/>
    <w:rsid w:val="00011328"/>
    <w:rsid w:val="00017684"/>
    <w:rsid w:val="00040717"/>
    <w:rsid w:val="00041625"/>
    <w:rsid w:val="0004661D"/>
    <w:rsid w:val="00063EF3"/>
    <w:rsid w:val="00072457"/>
    <w:rsid w:val="00072A2E"/>
    <w:rsid w:val="00072B15"/>
    <w:rsid w:val="00072CD7"/>
    <w:rsid w:val="000739C7"/>
    <w:rsid w:val="000744F3"/>
    <w:rsid w:val="00082684"/>
    <w:rsid w:val="000C0F85"/>
    <w:rsid w:val="000C68A3"/>
    <w:rsid w:val="000D7908"/>
    <w:rsid w:val="000E67B3"/>
    <w:rsid w:val="000F4673"/>
    <w:rsid w:val="000F5D74"/>
    <w:rsid w:val="001071C4"/>
    <w:rsid w:val="00113DB8"/>
    <w:rsid w:val="00116D9C"/>
    <w:rsid w:val="00117A38"/>
    <w:rsid w:val="0012130C"/>
    <w:rsid w:val="001230DB"/>
    <w:rsid w:val="00124169"/>
    <w:rsid w:val="00125018"/>
    <w:rsid w:val="001316D4"/>
    <w:rsid w:val="001336D5"/>
    <w:rsid w:val="0013463C"/>
    <w:rsid w:val="00140A21"/>
    <w:rsid w:val="00143F51"/>
    <w:rsid w:val="00145D52"/>
    <w:rsid w:val="00160232"/>
    <w:rsid w:val="00172E71"/>
    <w:rsid w:val="00187C5C"/>
    <w:rsid w:val="00187D0D"/>
    <w:rsid w:val="00191C44"/>
    <w:rsid w:val="00195373"/>
    <w:rsid w:val="00195ED3"/>
    <w:rsid w:val="0019753C"/>
    <w:rsid w:val="001A2B2A"/>
    <w:rsid w:val="001B055F"/>
    <w:rsid w:val="001C391B"/>
    <w:rsid w:val="001C6D06"/>
    <w:rsid w:val="001D3A48"/>
    <w:rsid w:val="001D3CB1"/>
    <w:rsid w:val="001E2B3B"/>
    <w:rsid w:val="0020182E"/>
    <w:rsid w:val="002019C3"/>
    <w:rsid w:val="00203C6E"/>
    <w:rsid w:val="002200F4"/>
    <w:rsid w:val="00234716"/>
    <w:rsid w:val="002401EA"/>
    <w:rsid w:val="0024035E"/>
    <w:rsid w:val="00240AD7"/>
    <w:rsid w:val="00241422"/>
    <w:rsid w:val="00246141"/>
    <w:rsid w:val="00247F36"/>
    <w:rsid w:val="00264891"/>
    <w:rsid w:val="00266212"/>
    <w:rsid w:val="00277A84"/>
    <w:rsid w:val="00283D19"/>
    <w:rsid w:val="002A729A"/>
    <w:rsid w:val="002B12FF"/>
    <w:rsid w:val="002B203C"/>
    <w:rsid w:val="002B4463"/>
    <w:rsid w:val="002B7091"/>
    <w:rsid w:val="002C1744"/>
    <w:rsid w:val="002C6A6C"/>
    <w:rsid w:val="002C6F5A"/>
    <w:rsid w:val="002D280D"/>
    <w:rsid w:val="002D432A"/>
    <w:rsid w:val="002D453A"/>
    <w:rsid w:val="002E2DE0"/>
    <w:rsid w:val="002E7A81"/>
    <w:rsid w:val="002F2E12"/>
    <w:rsid w:val="0030457D"/>
    <w:rsid w:val="00310605"/>
    <w:rsid w:val="003106A1"/>
    <w:rsid w:val="00311D18"/>
    <w:rsid w:val="00317EF8"/>
    <w:rsid w:val="003202DB"/>
    <w:rsid w:val="0032042A"/>
    <w:rsid w:val="00323ABE"/>
    <w:rsid w:val="0032444B"/>
    <w:rsid w:val="003250F5"/>
    <w:rsid w:val="00330F8A"/>
    <w:rsid w:val="00332806"/>
    <w:rsid w:val="00345A0D"/>
    <w:rsid w:val="0034663B"/>
    <w:rsid w:val="00347D8A"/>
    <w:rsid w:val="0035568E"/>
    <w:rsid w:val="00373F9A"/>
    <w:rsid w:val="003760F4"/>
    <w:rsid w:val="00391DBD"/>
    <w:rsid w:val="00396323"/>
    <w:rsid w:val="003975FC"/>
    <w:rsid w:val="003A1696"/>
    <w:rsid w:val="003A4663"/>
    <w:rsid w:val="003A4914"/>
    <w:rsid w:val="003A4BD5"/>
    <w:rsid w:val="003B6989"/>
    <w:rsid w:val="003B7E4A"/>
    <w:rsid w:val="003C003B"/>
    <w:rsid w:val="003C26B6"/>
    <w:rsid w:val="003C301C"/>
    <w:rsid w:val="003C71DA"/>
    <w:rsid w:val="003D1D88"/>
    <w:rsid w:val="003D70EC"/>
    <w:rsid w:val="003F003E"/>
    <w:rsid w:val="00407FC5"/>
    <w:rsid w:val="004156BF"/>
    <w:rsid w:val="00440D75"/>
    <w:rsid w:val="004424FC"/>
    <w:rsid w:val="0045723D"/>
    <w:rsid w:val="004603D6"/>
    <w:rsid w:val="00462466"/>
    <w:rsid w:val="00462B85"/>
    <w:rsid w:val="00467154"/>
    <w:rsid w:val="004730A1"/>
    <w:rsid w:val="0048208D"/>
    <w:rsid w:val="00482C41"/>
    <w:rsid w:val="0049023F"/>
    <w:rsid w:val="00493E5D"/>
    <w:rsid w:val="00494533"/>
    <w:rsid w:val="004A0EEA"/>
    <w:rsid w:val="004A3614"/>
    <w:rsid w:val="004B01EC"/>
    <w:rsid w:val="004B0BCA"/>
    <w:rsid w:val="004C2978"/>
    <w:rsid w:val="004C59AA"/>
    <w:rsid w:val="004D3A57"/>
    <w:rsid w:val="004D4A62"/>
    <w:rsid w:val="004E0190"/>
    <w:rsid w:val="0050773E"/>
    <w:rsid w:val="00513CCB"/>
    <w:rsid w:val="0051766D"/>
    <w:rsid w:val="0052450B"/>
    <w:rsid w:val="005326CA"/>
    <w:rsid w:val="00532820"/>
    <w:rsid w:val="00533865"/>
    <w:rsid w:val="00534C7F"/>
    <w:rsid w:val="0054498A"/>
    <w:rsid w:val="0055064E"/>
    <w:rsid w:val="00557206"/>
    <w:rsid w:val="00561F07"/>
    <w:rsid w:val="00566C72"/>
    <w:rsid w:val="00574260"/>
    <w:rsid w:val="00574B58"/>
    <w:rsid w:val="0058327D"/>
    <w:rsid w:val="00585A8A"/>
    <w:rsid w:val="005943A4"/>
    <w:rsid w:val="00596D82"/>
    <w:rsid w:val="005A1A58"/>
    <w:rsid w:val="005A5343"/>
    <w:rsid w:val="005A5FAD"/>
    <w:rsid w:val="005B3407"/>
    <w:rsid w:val="005B409D"/>
    <w:rsid w:val="005D40BE"/>
    <w:rsid w:val="005D517A"/>
    <w:rsid w:val="005E1653"/>
    <w:rsid w:val="005E2E8E"/>
    <w:rsid w:val="005E5D0A"/>
    <w:rsid w:val="005F60E7"/>
    <w:rsid w:val="005F7CC0"/>
    <w:rsid w:val="0060296C"/>
    <w:rsid w:val="0060786C"/>
    <w:rsid w:val="00613AC5"/>
    <w:rsid w:val="00622B7C"/>
    <w:rsid w:val="00641901"/>
    <w:rsid w:val="00656B3E"/>
    <w:rsid w:val="00657D7B"/>
    <w:rsid w:val="00662675"/>
    <w:rsid w:val="00670698"/>
    <w:rsid w:val="006718F6"/>
    <w:rsid w:val="00671A91"/>
    <w:rsid w:val="00674969"/>
    <w:rsid w:val="00675958"/>
    <w:rsid w:val="006818D9"/>
    <w:rsid w:val="00682ACA"/>
    <w:rsid w:val="00682CD6"/>
    <w:rsid w:val="006A0BA6"/>
    <w:rsid w:val="006A4A6E"/>
    <w:rsid w:val="006A53B2"/>
    <w:rsid w:val="006D3C76"/>
    <w:rsid w:val="006D5696"/>
    <w:rsid w:val="006E7329"/>
    <w:rsid w:val="006F5DED"/>
    <w:rsid w:val="00702CD6"/>
    <w:rsid w:val="007153FB"/>
    <w:rsid w:val="00715AD6"/>
    <w:rsid w:val="0072004D"/>
    <w:rsid w:val="00733372"/>
    <w:rsid w:val="00743691"/>
    <w:rsid w:val="00743DBD"/>
    <w:rsid w:val="00745756"/>
    <w:rsid w:val="00747F51"/>
    <w:rsid w:val="00750EF0"/>
    <w:rsid w:val="0076660C"/>
    <w:rsid w:val="00774DB0"/>
    <w:rsid w:val="007831AB"/>
    <w:rsid w:val="0079052B"/>
    <w:rsid w:val="007A1565"/>
    <w:rsid w:val="007B6649"/>
    <w:rsid w:val="007E1126"/>
    <w:rsid w:val="007E2B4B"/>
    <w:rsid w:val="007E2C9A"/>
    <w:rsid w:val="007E2F5E"/>
    <w:rsid w:val="007E43A1"/>
    <w:rsid w:val="007F27A7"/>
    <w:rsid w:val="0080278C"/>
    <w:rsid w:val="00822C75"/>
    <w:rsid w:val="00823383"/>
    <w:rsid w:val="008242C3"/>
    <w:rsid w:val="00826D47"/>
    <w:rsid w:val="00826FBF"/>
    <w:rsid w:val="0083205D"/>
    <w:rsid w:val="0083575E"/>
    <w:rsid w:val="00846B1B"/>
    <w:rsid w:val="0085193D"/>
    <w:rsid w:val="00854EBE"/>
    <w:rsid w:val="00856440"/>
    <w:rsid w:val="0085713E"/>
    <w:rsid w:val="00863568"/>
    <w:rsid w:val="008646A4"/>
    <w:rsid w:val="00881847"/>
    <w:rsid w:val="008821D0"/>
    <w:rsid w:val="008868C8"/>
    <w:rsid w:val="00887E0C"/>
    <w:rsid w:val="00895943"/>
    <w:rsid w:val="00896F89"/>
    <w:rsid w:val="008A13CA"/>
    <w:rsid w:val="008A1A00"/>
    <w:rsid w:val="008A6FF2"/>
    <w:rsid w:val="008C1306"/>
    <w:rsid w:val="008D02FD"/>
    <w:rsid w:val="008D1922"/>
    <w:rsid w:val="008E0390"/>
    <w:rsid w:val="008F05CA"/>
    <w:rsid w:val="008F1E42"/>
    <w:rsid w:val="008F411D"/>
    <w:rsid w:val="0090407D"/>
    <w:rsid w:val="0090521A"/>
    <w:rsid w:val="00906338"/>
    <w:rsid w:val="00912412"/>
    <w:rsid w:val="009423FC"/>
    <w:rsid w:val="00947944"/>
    <w:rsid w:val="0096480C"/>
    <w:rsid w:val="009941D2"/>
    <w:rsid w:val="009B0CC0"/>
    <w:rsid w:val="009B6A86"/>
    <w:rsid w:val="009C6C65"/>
    <w:rsid w:val="009D2809"/>
    <w:rsid w:val="009E0175"/>
    <w:rsid w:val="009E0528"/>
    <w:rsid w:val="009E159D"/>
    <w:rsid w:val="009E4DE6"/>
    <w:rsid w:val="009E5981"/>
    <w:rsid w:val="009E7B0D"/>
    <w:rsid w:val="009F2E8B"/>
    <w:rsid w:val="009F66CA"/>
    <w:rsid w:val="00A01C7F"/>
    <w:rsid w:val="00A04035"/>
    <w:rsid w:val="00A166E5"/>
    <w:rsid w:val="00A25BC3"/>
    <w:rsid w:val="00A35F8C"/>
    <w:rsid w:val="00A37996"/>
    <w:rsid w:val="00A57F34"/>
    <w:rsid w:val="00A74F08"/>
    <w:rsid w:val="00A7616D"/>
    <w:rsid w:val="00A77D1F"/>
    <w:rsid w:val="00A905A3"/>
    <w:rsid w:val="00A9714B"/>
    <w:rsid w:val="00A97787"/>
    <w:rsid w:val="00AA6161"/>
    <w:rsid w:val="00AA6408"/>
    <w:rsid w:val="00AB173C"/>
    <w:rsid w:val="00AB4828"/>
    <w:rsid w:val="00AD6600"/>
    <w:rsid w:val="00AE3E4E"/>
    <w:rsid w:val="00AE58E3"/>
    <w:rsid w:val="00AE73D1"/>
    <w:rsid w:val="00AF4CC5"/>
    <w:rsid w:val="00AF7B90"/>
    <w:rsid w:val="00B03A22"/>
    <w:rsid w:val="00B14D61"/>
    <w:rsid w:val="00B37206"/>
    <w:rsid w:val="00B461EE"/>
    <w:rsid w:val="00B53E0D"/>
    <w:rsid w:val="00B60E53"/>
    <w:rsid w:val="00B7288F"/>
    <w:rsid w:val="00B7521B"/>
    <w:rsid w:val="00B7732C"/>
    <w:rsid w:val="00B775D9"/>
    <w:rsid w:val="00B82152"/>
    <w:rsid w:val="00B9037B"/>
    <w:rsid w:val="00B91015"/>
    <w:rsid w:val="00B97CB4"/>
    <w:rsid w:val="00BA01E7"/>
    <w:rsid w:val="00BA354B"/>
    <w:rsid w:val="00BB531F"/>
    <w:rsid w:val="00BC0F0F"/>
    <w:rsid w:val="00BC2972"/>
    <w:rsid w:val="00BD5B26"/>
    <w:rsid w:val="00BF09BA"/>
    <w:rsid w:val="00BF196A"/>
    <w:rsid w:val="00BF5BEB"/>
    <w:rsid w:val="00C0077C"/>
    <w:rsid w:val="00C055A7"/>
    <w:rsid w:val="00C13894"/>
    <w:rsid w:val="00C30AD0"/>
    <w:rsid w:val="00C378EF"/>
    <w:rsid w:val="00C41736"/>
    <w:rsid w:val="00C51C77"/>
    <w:rsid w:val="00C575C9"/>
    <w:rsid w:val="00C6046C"/>
    <w:rsid w:val="00C63B6E"/>
    <w:rsid w:val="00C650BF"/>
    <w:rsid w:val="00C7116A"/>
    <w:rsid w:val="00C82C22"/>
    <w:rsid w:val="00C91AFE"/>
    <w:rsid w:val="00CA7F6E"/>
    <w:rsid w:val="00CB4133"/>
    <w:rsid w:val="00CC2B19"/>
    <w:rsid w:val="00CC2B86"/>
    <w:rsid w:val="00CE0428"/>
    <w:rsid w:val="00CE09C8"/>
    <w:rsid w:val="00CE3A0B"/>
    <w:rsid w:val="00CE6ACF"/>
    <w:rsid w:val="00D1210F"/>
    <w:rsid w:val="00D27670"/>
    <w:rsid w:val="00D425C1"/>
    <w:rsid w:val="00D50C1A"/>
    <w:rsid w:val="00D53AF1"/>
    <w:rsid w:val="00D5661F"/>
    <w:rsid w:val="00D605F4"/>
    <w:rsid w:val="00D71B43"/>
    <w:rsid w:val="00D76CD0"/>
    <w:rsid w:val="00D81444"/>
    <w:rsid w:val="00D81FB2"/>
    <w:rsid w:val="00D87869"/>
    <w:rsid w:val="00D9667A"/>
    <w:rsid w:val="00DA11B5"/>
    <w:rsid w:val="00DA631B"/>
    <w:rsid w:val="00DC3AF7"/>
    <w:rsid w:val="00DD00EB"/>
    <w:rsid w:val="00DD2D1F"/>
    <w:rsid w:val="00DF02AC"/>
    <w:rsid w:val="00DF67F1"/>
    <w:rsid w:val="00E069D0"/>
    <w:rsid w:val="00E125D2"/>
    <w:rsid w:val="00E21D38"/>
    <w:rsid w:val="00E263CF"/>
    <w:rsid w:val="00E30652"/>
    <w:rsid w:val="00E34A03"/>
    <w:rsid w:val="00E4052C"/>
    <w:rsid w:val="00E405A4"/>
    <w:rsid w:val="00E41FB9"/>
    <w:rsid w:val="00E446FA"/>
    <w:rsid w:val="00E51FB5"/>
    <w:rsid w:val="00E572A5"/>
    <w:rsid w:val="00E75C7B"/>
    <w:rsid w:val="00E76DD0"/>
    <w:rsid w:val="00E941F6"/>
    <w:rsid w:val="00E967AF"/>
    <w:rsid w:val="00E978FA"/>
    <w:rsid w:val="00EA51CF"/>
    <w:rsid w:val="00EC4D04"/>
    <w:rsid w:val="00ED3E48"/>
    <w:rsid w:val="00ED604B"/>
    <w:rsid w:val="00EE0C89"/>
    <w:rsid w:val="00F022EE"/>
    <w:rsid w:val="00F13BD2"/>
    <w:rsid w:val="00F15E03"/>
    <w:rsid w:val="00F172E5"/>
    <w:rsid w:val="00F21660"/>
    <w:rsid w:val="00F23061"/>
    <w:rsid w:val="00F31A66"/>
    <w:rsid w:val="00F35224"/>
    <w:rsid w:val="00F35961"/>
    <w:rsid w:val="00F35B3A"/>
    <w:rsid w:val="00F36E49"/>
    <w:rsid w:val="00F37084"/>
    <w:rsid w:val="00F47168"/>
    <w:rsid w:val="00F61A0D"/>
    <w:rsid w:val="00F822A7"/>
    <w:rsid w:val="00F83B7F"/>
    <w:rsid w:val="00F8438F"/>
    <w:rsid w:val="00FA41CA"/>
    <w:rsid w:val="00FA4EE3"/>
    <w:rsid w:val="00FA57E4"/>
    <w:rsid w:val="00FC0501"/>
    <w:rsid w:val="00FC7477"/>
    <w:rsid w:val="00FD037E"/>
    <w:rsid w:val="00FD4D2F"/>
    <w:rsid w:val="00FD7039"/>
    <w:rsid w:val="00FE1784"/>
    <w:rsid w:val="00FE3317"/>
    <w:rsid w:val="00FF11AB"/>
    <w:rsid w:val="00FF5FCD"/>
    <w:rsid w:val="00FF6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A728D0D-D713-4444-ABD8-5FCF5D6F0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391B"/>
    <w:pPr>
      <w:widowControl w:val="0"/>
      <w:jc w:val="both"/>
    </w:pPr>
    <w:rPr>
      <w:rFonts w:ascii="Times New Roman" w:eastAsia="宋体" w:hAnsi="Times New Roman" w:cs="Times New Roman"/>
      <w:szCs w:val="24"/>
    </w:rPr>
  </w:style>
  <w:style w:type="paragraph" w:styleId="1">
    <w:name w:val="heading 1"/>
    <w:basedOn w:val="a"/>
    <w:next w:val="a"/>
    <w:link w:val="10"/>
    <w:uiPriority w:val="99"/>
    <w:qFormat/>
    <w:rsid w:val="001C391B"/>
    <w:pPr>
      <w:keepNext/>
      <w:keepLines/>
      <w:spacing w:before="340" w:after="330" w:line="578" w:lineRule="auto"/>
      <w:outlineLvl w:val="0"/>
    </w:pPr>
    <w:rPr>
      <w:rFonts w:ascii="Calibri" w:hAnsi="Calibri"/>
      <w:b/>
      <w:bCs/>
      <w:kern w:val="44"/>
      <w:sz w:val="44"/>
      <w:szCs w:val="44"/>
    </w:rPr>
  </w:style>
  <w:style w:type="paragraph" w:styleId="2">
    <w:name w:val="heading 2"/>
    <w:basedOn w:val="a"/>
    <w:next w:val="a"/>
    <w:link w:val="20"/>
    <w:uiPriority w:val="9"/>
    <w:unhideWhenUsed/>
    <w:qFormat/>
    <w:rsid w:val="0048208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C378EF"/>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391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C391B"/>
    <w:rPr>
      <w:sz w:val="18"/>
      <w:szCs w:val="18"/>
    </w:rPr>
  </w:style>
  <w:style w:type="paragraph" w:styleId="a5">
    <w:name w:val="footer"/>
    <w:basedOn w:val="a"/>
    <w:link w:val="a6"/>
    <w:uiPriority w:val="99"/>
    <w:unhideWhenUsed/>
    <w:rsid w:val="001C391B"/>
    <w:pPr>
      <w:tabs>
        <w:tab w:val="center" w:pos="4153"/>
        <w:tab w:val="right" w:pos="8306"/>
      </w:tabs>
      <w:snapToGrid w:val="0"/>
      <w:jc w:val="left"/>
    </w:pPr>
    <w:rPr>
      <w:sz w:val="18"/>
      <w:szCs w:val="18"/>
    </w:rPr>
  </w:style>
  <w:style w:type="character" w:customStyle="1" w:styleId="a6">
    <w:name w:val="页脚 字符"/>
    <w:basedOn w:val="a0"/>
    <w:link w:val="a5"/>
    <w:uiPriority w:val="99"/>
    <w:rsid w:val="001C391B"/>
    <w:rPr>
      <w:sz w:val="18"/>
      <w:szCs w:val="18"/>
    </w:rPr>
  </w:style>
  <w:style w:type="character" w:customStyle="1" w:styleId="10">
    <w:name w:val="标题 1 字符"/>
    <w:basedOn w:val="a0"/>
    <w:link w:val="1"/>
    <w:uiPriority w:val="99"/>
    <w:rsid w:val="001C391B"/>
    <w:rPr>
      <w:rFonts w:ascii="Calibri" w:eastAsia="宋体" w:hAnsi="Calibri" w:cs="Times New Roman"/>
      <w:b/>
      <w:bCs/>
      <w:kern w:val="44"/>
      <w:sz w:val="44"/>
      <w:szCs w:val="44"/>
    </w:rPr>
  </w:style>
  <w:style w:type="paragraph" w:styleId="a7">
    <w:name w:val="List Paragraph"/>
    <w:basedOn w:val="a"/>
    <w:uiPriority w:val="34"/>
    <w:qFormat/>
    <w:rsid w:val="001C391B"/>
    <w:pPr>
      <w:ind w:firstLineChars="200" w:firstLine="420"/>
    </w:pPr>
  </w:style>
  <w:style w:type="paragraph" w:customStyle="1" w:styleId="a8">
    <w:name w:val="题头"/>
    <w:basedOn w:val="a"/>
    <w:rsid w:val="001C391B"/>
    <w:pPr>
      <w:spacing w:line="400" w:lineRule="exact"/>
      <w:ind w:firstLineChars="200" w:firstLine="200"/>
    </w:pPr>
    <w:rPr>
      <w:rFonts w:cs="宋体"/>
      <w:sz w:val="24"/>
      <w:szCs w:val="20"/>
    </w:rPr>
  </w:style>
  <w:style w:type="paragraph" w:customStyle="1" w:styleId="a9">
    <w:name w:val="签名段"/>
    <w:basedOn w:val="a"/>
    <w:rsid w:val="001C391B"/>
    <w:pPr>
      <w:spacing w:before="156" w:after="156" w:line="240" w:lineRule="atLeast"/>
      <w:ind w:firstLineChars="2000" w:firstLine="4800"/>
    </w:pPr>
    <w:rPr>
      <w:rFonts w:cs="宋体"/>
      <w:sz w:val="24"/>
      <w:szCs w:val="20"/>
    </w:rPr>
  </w:style>
  <w:style w:type="paragraph" w:styleId="aa">
    <w:name w:val="Plain Text"/>
    <w:basedOn w:val="a"/>
    <w:link w:val="ab"/>
    <w:rsid w:val="001C391B"/>
    <w:rPr>
      <w:rFonts w:ascii="宋体" w:hAnsi="Courier New" w:cs="Courier New"/>
      <w:szCs w:val="21"/>
    </w:rPr>
  </w:style>
  <w:style w:type="character" w:customStyle="1" w:styleId="ab">
    <w:name w:val="纯文本 字符"/>
    <w:basedOn w:val="a0"/>
    <w:link w:val="aa"/>
    <w:rsid w:val="001C391B"/>
    <w:rPr>
      <w:rFonts w:ascii="宋体" w:eastAsia="宋体" w:hAnsi="Courier New" w:cs="Courier New"/>
      <w:szCs w:val="21"/>
    </w:rPr>
  </w:style>
  <w:style w:type="character" w:customStyle="1" w:styleId="20">
    <w:name w:val="标题 2 字符"/>
    <w:basedOn w:val="a0"/>
    <w:link w:val="2"/>
    <w:uiPriority w:val="9"/>
    <w:rsid w:val="0048208D"/>
    <w:rPr>
      <w:rFonts w:asciiTheme="majorHAnsi" w:eastAsiaTheme="majorEastAsia" w:hAnsiTheme="majorHAnsi" w:cstheme="majorBidi"/>
      <w:b/>
      <w:bCs/>
      <w:sz w:val="32"/>
      <w:szCs w:val="32"/>
    </w:rPr>
  </w:style>
  <w:style w:type="character" w:styleId="ac">
    <w:name w:val="annotation reference"/>
    <w:basedOn w:val="a0"/>
    <w:uiPriority w:val="99"/>
    <w:semiHidden/>
    <w:unhideWhenUsed/>
    <w:rsid w:val="004A3614"/>
    <w:rPr>
      <w:sz w:val="21"/>
      <w:szCs w:val="21"/>
    </w:rPr>
  </w:style>
  <w:style w:type="paragraph" w:styleId="ad">
    <w:name w:val="annotation text"/>
    <w:basedOn w:val="a"/>
    <w:link w:val="ae"/>
    <w:uiPriority w:val="99"/>
    <w:unhideWhenUsed/>
    <w:rsid w:val="004A3614"/>
    <w:pPr>
      <w:jc w:val="left"/>
    </w:pPr>
  </w:style>
  <w:style w:type="character" w:customStyle="1" w:styleId="ae">
    <w:name w:val="批注文字 字符"/>
    <w:basedOn w:val="a0"/>
    <w:link w:val="ad"/>
    <w:uiPriority w:val="99"/>
    <w:rsid w:val="004A3614"/>
    <w:rPr>
      <w:rFonts w:ascii="Times New Roman" w:eastAsia="宋体" w:hAnsi="Times New Roman" w:cs="Times New Roman"/>
      <w:szCs w:val="24"/>
    </w:rPr>
  </w:style>
  <w:style w:type="paragraph" w:styleId="af">
    <w:name w:val="annotation subject"/>
    <w:basedOn w:val="ad"/>
    <w:next w:val="ad"/>
    <w:link w:val="af0"/>
    <w:uiPriority w:val="99"/>
    <w:semiHidden/>
    <w:unhideWhenUsed/>
    <w:rsid w:val="004A3614"/>
    <w:rPr>
      <w:b/>
      <w:bCs/>
    </w:rPr>
  </w:style>
  <w:style w:type="character" w:customStyle="1" w:styleId="af0">
    <w:name w:val="批注主题 字符"/>
    <w:basedOn w:val="ae"/>
    <w:link w:val="af"/>
    <w:uiPriority w:val="99"/>
    <w:semiHidden/>
    <w:rsid w:val="004A3614"/>
    <w:rPr>
      <w:rFonts w:ascii="Times New Roman" w:eastAsia="宋体" w:hAnsi="Times New Roman" w:cs="Times New Roman"/>
      <w:b/>
      <w:bCs/>
      <w:szCs w:val="24"/>
    </w:rPr>
  </w:style>
  <w:style w:type="paragraph" w:styleId="af1">
    <w:name w:val="Balloon Text"/>
    <w:basedOn w:val="a"/>
    <w:link w:val="af2"/>
    <w:uiPriority w:val="99"/>
    <w:semiHidden/>
    <w:unhideWhenUsed/>
    <w:rsid w:val="004A3614"/>
    <w:rPr>
      <w:sz w:val="18"/>
      <w:szCs w:val="18"/>
    </w:rPr>
  </w:style>
  <w:style w:type="character" w:customStyle="1" w:styleId="af2">
    <w:name w:val="批注框文本 字符"/>
    <w:basedOn w:val="a0"/>
    <w:link w:val="af1"/>
    <w:uiPriority w:val="99"/>
    <w:semiHidden/>
    <w:rsid w:val="004A3614"/>
    <w:rPr>
      <w:rFonts w:ascii="Times New Roman" w:eastAsia="宋体" w:hAnsi="Times New Roman" w:cs="Times New Roman"/>
      <w:sz w:val="18"/>
      <w:szCs w:val="18"/>
    </w:rPr>
  </w:style>
  <w:style w:type="paragraph" w:customStyle="1" w:styleId="B">
    <w:name w:val="B级标题"/>
    <w:basedOn w:val="a"/>
    <w:qFormat/>
    <w:rsid w:val="00063EF3"/>
    <w:pPr>
      <w:spacing w:before="156" w:after="156" w:line="0" w:lineRule="atLeast"/>
      <w:ind w:firstLineChars="200" w:firstLine="482"/>
    </w:pPr>
    <w:rPr>
      <w:rFonts w:cs="宋体"/>
      <w:b/>
      <w:bCs/>
      <w:sz w:val="24"/>
      <w:szCs w:val="20"/>
    </w:rPr>
  </w:style>
  <w:style w:type="paragraph" w:customStyle="1" w:styleId="af3">
    <w:name w:val="主正文"/>
    <w:basedOn w:val="a"/>
    <w:qFormat/>
    <w:rsid w:val="00063EF3"/>
    <w:pPr>
      <w:ind w:firstLineChars="200" w:firstLine="420"/>
    </w:pPr>
    <w:rPr>
      <w:rFonts w:cs="宋体"/>
      <w:szCs w:val="20"/>
    </w:rPr>
  </w:style>
  <w:style w:type="paragraph" w:customStyle="1" w:styleId="af4">
    <w:name w:val="主正文二"/>
    <w:basedOn w:val="a"/>
    <w:link w:val="Char"/>
    <w:qFormat/>
    <w:rsid w:val="00063EF3"/>
    <w:pPr>
      <w:ind w:firstLineChars="346" w:firstLine="727"/>
    </w:pPr>
    <w:rPr>
      <w:szCs w:val="20"/>
    </w:rPr>
  </w:style>
  <w:style w:type="character" w:customStyle="1" w:styleId="Char">
    <w:name w:val="主正文二 Char"/>
    <w:link w:val="af4"/>
    <w:rsid w:val="00063EF3"/>
    <w:rPr>
      <w:rFonts w:ascii="Times New Roman" w:eastAsia="宋体" w:hAnsi="Times New Roman" w:cs="Times New Roman"/>
      <w:szCs w:val="20"/>
    </w:rPr>
  </w:style>
  <w:style w:type="character" w:customStyle="1" w:styleId="30">
    <w:name w:val="标题 3 字符"/>
    <w:basedOn w:val="a0"/>
    <w:link w:val="3"/>
    <w:uiPriority w:val="9"/>
    <w:rsid w:val="00C378EF"/>
    <w:rPr>
      <w:rFonts w:ascii="Times New Roman" w:eastAsia="宋体" w:hAnsi="Times New Roman" w:cs="Times New Roman"/>
      <w:b/>
      <w:bCs/>
      <w:sz w:val="32"/>
      <w:szCs w:val="32"/>
    </w:rPr>
  </w:style>
  <w:style w:type="paragraph" w:customStyle="1" w:styleId="af5">
    <w:name w:val="宋体行文"/>
    <w:basedOn w:val="a"/>
    <w:rsid w:val="003106A1"/>
    <w:pPr>
      <w:spacing w:line="560" w:lineRule="exact"/>
      <w:ind w:firstLineChars="200" w:firstLine="600"/>
    </w:pPr>
    <w:rPr>
      <w:rFonts w:ascii="宋体" w:hAnsi="宋体" w:cs="宋体"/>
      <w:sz w:val="30"/>
      <w:szCs w:val="20"/>
    </w:rPr>
  </w:style>
  <w:style w:type="paragraph" w:styleId="af6">
    <w:name w:val="Normal (Web)"/>
    <w:basedOn w:val="a"/>
    <w:uiPriority w:val="99"/>
    <w:unhideWhenUsed/>
    <w:rsid w:val="0060786C"/>
    <w:pPr>
      <w:widowControl/>
      <w:spacing w:before="100" w:beforeAutospacing="1" w:after="100" w:afterAutospacing="1"/>
      <w:jc w:val="left"/>
    </w:pPr>
    <w:rPr>
      <w:rFonts w:ascii="宋体" w:hAnsi="宋体" w:cs="宋体"/>
      <w:kern w:val="0"/>
      <w:sz w:val="24"/>
    </w:rPr>
  </w:style>
  <w:style w:type="character" w:customStyle="1" w:styleId="fontstyle01">
    <w:name w:val="fontstyle01"/>
    <w:basedOn w:val="a0"/>
    <w:qFormat/>
    <w:rsid w:val="00FE1784"/>
    <w:rPr>
      <w:rFonts w:ascii="宋体" w:eastAsia="宋体" w:hAnsi="宋体" w:hint="eastAsia"/>
      <w:color w:val="000000"/>
      <w:sz w:val="24"/>
      <w:szCs w:val="24"/>
    </w:rPr>
  </w:style>
  <w:style w:type="paragraph" w:customStyle="1" w:styleId="C">
    <w:name w:val="C级标题"/>
    <w:basedOn w:val="a"/>
    <w:qFormat/>
    <w:rsid w:val="00FE1784"/>
    <w:pPr>
      <w:ind w:firstLineChars="200" w:firstLine="422"/>
    </w:pPr>
    <w:rPr>
      <w:rFonts w:ascii="Calibri" w:hAnsi="Calibri" w:cs="宋体"/>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96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2009</TotalTime>
  <Pages>6</Pages>
  <Words>726</Words>
  <Characters>4139</Characters>
  <Application>Microsoft Office Word</Application>
  <DocSecurity>0</DocSecurity>
  <Lines>34</Lines>
  <Paragraphs>9</Paragraphs>
  <ScaleCrop>false</ScaleCrop>
  <Company>http://www.deepbbs.org</Company>
  <LinksUpToDate>false</LinksUpToDate>
  <CharactersWithSpaces>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deeplm</dc:creator>
  <cp:keywords/>
  <dc:description/>
  <cp:lastModifiedBy>lenovo</cp:lastModifiedBy>
  <cp:revision>329</cp:revision>
  <cp:lastPrinted>2020-01-06T04:23:00Z</cp:lastPrinted>
  <dcterms:created xsi:type="dcterms:W3CDTF">2019-07-18T04:44:00Z</dcterms:created>
  <dcterms:modified xsi:type="dcterms:W3CDTF">2021-10-21T05:24:00Z</dcterms:modified>
</cp:coreProperties>
</file>